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C" w:rsidRPr="001A5B30" w:rsidRDefault="00D6426C" w:rsidP="0074527F">
      <w:pPr>
        <w:rPr>
          <w:rFonts w:ascii="Arial" w:hAnsi="Arial" w:cs="Arial"/>
          <w:sz w:val="22"/>
          <w:szCs w:val="22"/>
        </w:rPr>
      </w:pPr>
    </w:p>
    <w:p w:rsidR="0074527F" w:rsidRPr="001A5B30" w:rsidRDefault="0074527F" w:rsidP="0074527F">
      <w:pPr>
        <w:rPr>
          <w:rFonts w:ascii="Arial" w:hAnsi="Arial" w:cs="Arial"/>
          <w:b/>
          <w:sz w:val="22"/>
          <w:szCs w:val="22"/>
        </w:rPr>
      </w:pPr>
      <w:r w:rsidRPr="001A5B30">
        <w:rPr>
          <w:rFonts w:ascii="Arial" w:hAnsi="Arial" w:cs="Arial"/>
          <w:b/>
          <w:sz w:val="22"/>
          <w:szCs w:val="22"/>
        </w:rPr>
        <w:t>Prüfschema „Staatliche Beihilfen“ für Maßnahmen der Richtlinie des Landes Hessen zur Förderung der ländlichen Entwicklung.</w:t>
      </w:r>
    </w:p>
    <w:p w:rsidR="003B7B20" w:rsidRPr="001A5B30" w:rsidRDefault="003B7B20" w:rsidP="0074527F">
      <w:pPr>
        <w:rPr>
          <w:rFonts w:ascii="Arial" w:hAnsi="Arial" w:cs="Arial"/>
          <w:sz w:val="22"/>
          <w:szCs w:val="22"/>
        </w:rPr>
      </w:pPr>
    </w:p>
    <w:p w:rsidR="003B7B20" w:rsidRPr="001A5B30" w:rsidRDefault="003B7B20" w:rsidP="0074527F">
      <w:pPr>
        <w:rPr>
          <w:rFonts w:ascii="Arial" w:hAnsi="Arial" w:cs="Arial"/>
          <w:sz w:val="22"/>
          <w:szCs w:val="22"/>
        </w:rPr>
      </w:pPr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  <w:proofErr w:type="spellStart"/>
      <w:r w:rsidRPr="001A5B30">
        <w:rPr>
          <w:rFonts w:ascii="Arial" w:hAnsi="Arial" w:cs="Arial"/>
          <w:sz w:val="22"/>
          <w:szCs w:val="22"/>
        </w:rPr>
        <w:t>Vorhabensbezeichnung</w:t>
      </w:r>
      <w:proofErr w:type="spellEnd"/>
      <w:r w:rsidRPr="001A5B30">
        <w:rPr>
          <w:rFonts w:ascii="Arial" w:hAnsi="Arial" w:cs="Arial"/>
          <w:sz w:val="22"/>
          <w:szCs w:val="22"/>
        </w:rPr>
        <w:t>:</w:t>
      </w:r>
      <w:r w:rsidR="00F14256" w:rsidRPr="001A5B30">
        <w:rPr>
          <w:rFonts w:ascii="Arial" w:hAnsi="Arial" w:cs="Arial"/>
          <w:sz w:val="22"/>
          <w:szCs w:val="22"/>
        </w:rPr>
        <w:t xml:space="preserve">   </w:t>
      </w:r>
      <w:r w:rsidR="00F14256" w:rsidRPr="001A5B30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4256" w:rsidRPr="001A5B30">
        <w:rPr>
          <w:rFonts w:ascii="Arial" w:hAnsi="Arial" w:cs="Arial"/>
          <w:sz w:val="22"/>
          <w:szCs w:val="22"/>
        </w:rPr>
        <w:instrText xml:space="preserve"> FORMTEXT </w:instrText>
      </w:r>
      <w:r w:rsidR="00F14256" w:rsidRPr="001A5B30">
        <w:rPr>
          <w:rFonts w:ascii="Arial" w:hAnsi="Arial" w:cs="Arial"/>
          <w:sz w:val="22"/>
          <w:szCs w:val="22"/>
        </w:rPr>
      </w:r>
      <w:r w:rsidR="00F14256" w:rsidRPr="001A5B30">
        <w:rPr>
          <w:rFonts w:ascii="Arial" w:hAnsi="Arial" w:cs="Arial"/>
          <w:sz w:val="22"/>
          <w:szCs w:val="22"/>
        </w:rPr>
        <w:fldChar w:fldCharType="separate"/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Richtlinienziffer:</w:t>
      </w:r>
      <w:r w:rsidR="00F14256" w:rsidRPr="001A5B30">
        <w:rPr>
          <w:rFonts w:ascii="Arial" w:hAnsi="Arial" w:cs="Arial"/>
          <w:sz w:val="22"/>
          <w:szCs w:val="22"/>
        </w:rPr>
        <w:t xml:space="preserve">   </w:t>
      </w:r>
      <w:r w:rsidR="00F14256" w:rsidRPr="001A5B30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4256" w:rsidRPr="001A5B30">
        <w:rPr>
          <w:rFonts w:ascii="Arial" w:hAnsi="Arial" w:cs="Arial"/>
          <w:sz w:val="22"/>
          <w:szCs w:val="22"/>
        </w:rPr>
        <w:instrText xml:space="preserve"> FORMTEXT </w:instrText>
      </w:r>
      <w:r w:rsidR="00F14256" w:rsidRPr="001A5B30">
        <w:rPr>
          <w:rFonts w:ascii="Arial" w:hAnsi="Arial" w:cs="Arial"/>
          <w:sz w:val="22"/>
          <w:szCs w:val="22"/>
        </w:rPr>
      </w:r>
      <w:r w:rsidR="00F14256" w:rsidRPr="001A5B30">
        <w:rPr>
          <w:rFonts w:ascii="Arial" w:hAnsi="Arial" w:cs="Arial"/>
          <w:sz w:val="22"/>
          <w:szCs w:val="22"/>
        </w:rPr>
        <w:fldChar w:fldCharType="separate"/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sz w:val="22"/>
          <w:szCs w:val="22"/>
        </w:rPr>
        <w:fldChar w:fldCharType="end"/>
      </w:r>
      <w:bookmarkEnd w:id="1"/>
      <w:r w:rsidR="00F14256" w:rsidRPr="001A5B30">
        <w:rPr>
          <w:rFonts w:ascii="Arial" w:hAnsi="Arial" w:cs="Arial"/>
          <w:sz w:val="22"/>
          <w:szCs w:val="22"/>
        </w:rPr>
        <w:tab/>
      </w:r>
      <w:r w:rsidR="00F14256" w:rsidRPr="001A5B30">
        <w:rPr>
          <w:rFonts w:ascii="Arial" w:hAnsi="Arial" w:cs="Arial"/>
          <w:sz w:val="22"/>
          <w:szCs w:val="22"/>
        </w:rPr>
        <w:tab/>
      </w:r>
      <w:r w:rsidR="00F14256" w:rsidRPr="001A5B30">
        <w:rPr>
          <w:rFonts w:ascii="Arial" w:hAnsi="Arial" w:cs="Arial"/>
          <w:sz w:val="22"/>
          <w:szCs w:val="22"/>
        </w:rPr>
        <w:tab/>
      </w:r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Begünstigter:</w:t>
      </w:r>
      <w:r w:rsidR="00F14256" w:rsidRPr="001A5B30">
        <w:rPr>
          <w:rFonts w:ascii="Arial" w:hAnsi="Arial" w:cs="Arial"/>
          <w:sz w:val="22"/>
          <w:szCs w:val="22"/>
        </w:rPr>
        <w:t xml:space="preserve">   </w:t>
      </w:r>
      <w:r w:rsidR="00F14256" w:rsidRPr="001A5B30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4256" w:rsidRPr="001A5B30">
        <w:rPr>
          <w:rFonts w:ascii="Arial" w:hAnsi="Arial" w:cs="Arial"/>
          <w:sz w:val="22"/>
          <w:szCs w:val="22"/>
        </w:rPr>
        <w:instrText xml:space="preserve"> FORMTEXT </w:instrText>
      </w:r>
      <w:r w:rsidR="00F14256" w:rsidRPr="001A5B30">
        <w:rPr>
          <w:rFonts w:ascii="Arial" w:hAnsi="Arial" w:cs="Arial"/>
          <w:sz w:val="22"/>
          <w:szCs w:val="22"/>
        </w:rPr>
      </w:r>
      <w:r w:rsidR="00F14256" w:rsidRPr="001A5B30">
        <w:rPr>
          <w:rFonts w:ascii="Arial" w:hAnsi="Arial" w:cs="Arial"/>
          <w:sz w:val="22"/>
          <w:szCs w:val="22"/>
        </w:rPr>
        <w:fldChar w:fldCharType="separate"/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noProof/>
          <w:sz w:val="22"/>
          <w:szCs w:val="22"/>
        </w:rPr>
        <w:t> </w:t>
      </w:r>
      <w:r w:rsidR="00F14256" w:rsidRPr="001A5B30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</w:p>
    <w:p w:rsidR="00F75039" w:rsidRPr="001A5B30" w:rsidRDefault="00F75039" w:rsidP="0074527F">
      <w:pPr>
        <w:rPr>
          <w:rFonts w:ascii="Arial" w:hAnsi="Arial" w:cs="Arial"/>
          <w:sz w:val="22"/>
          <w:szCs w:val="22"/>
        </w:rPr>
      </w:pPr>
    </w:p>
    <w:p w:rsidR="0074527F" w:rsidRPr="001A5B30" w:rsidRDefault="0074527F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Nach Artikel 107 Absatz 1 AEUV „sind staatliche oder aus staatlichen Mitteln gewährte Be</w:t>
      </w:r>
      <w:r w:rsidRPr="001A5B30">
        <w:rPr>
          <w:rFonts w:ascii="Arial" w:hAnsi="Arial" w:cs="Arial"/>
          <w:sz w:val="22"/>
          <w:szCs w:val="22"/>
        </w:rPr>
        <w:t>i</w:t>
      </w:r>
      <w:r w:rsidRPr="001A5B30">
        <w:rPr>
          <w:rFonts w:ascii="Arial" w:hAnsi="Arial" w:cs="Arial"/>
          <w:sz w:val="22"/>
          <w:szCs w:val="22"/>
        </w:rPr>
        <w:t>hilfen gleich welcher Art, die durch die Begünstigung bestimmter Unternehmen oder Pr</w:t>
      </w:r>
      <w:r w:rsidRPr="001A5B30">
        <w:rPr>
          <w:rFonts w:ascii="Arial" w:hAnsi="Arial" w:cs="Arial"/>
          <w:sz w:val="22"/>
          <w:szCs w:val="22"/>
        </w:rPr>
        <w:t>o</w:t>
      </w:r>
      <w:r w:rsidRPr="001A5B30">
        <w:rPr>
          <w:rFonts w:ascii="Arial" w:hAnsi="Arial" w:cs="Arial"/>
          <w:sz w:val="22"/>
          <w:szCs w:val="22"/>
        </w:rPr>
        <w:t>duktionszweige den Wettbewerb verfälschen oder zu verfälschen drohen, mit dem Binne</w:t>
      </w:r>
      <w:r w:rsidRPr="001A5B30">
        <w:rPr>
          <w:rFonts w:ascii="Arial" w:hAnsi="Arial" w:cs="Arial"/>
          <w:sz w:val="22"/>
          <w:szCs w:val="22"/>
        </w:rPr>
        <w:t>n</w:t>
      </w:r>
      <w:r w:rsidRPr="001A5B30">
        <w:rPr>
          <w:rFonts w:ascii="Arial" w:hAnsi="Arial" w:cs="Arial"/>
          <w:sz w:val="22"/>
          <w:szCs w:val="22"/>
        </w:rPr>
        <w:t xml:space="preserve">markt unvereinbar, soweit sie den Handel zwischen Mitgliedstaaten beinträchtigen.“ Eine staatliche Beihilfe liegt dann vor, wenn die </w:t>
      </w:r>
      <w:r w:rsidR="00835970" w:rsidRPr="001A5B30">
        <w:rPr>
          <w:rFonts w:ascii="Arial" w:hAnsi="Arial" w:cs="Arial"/>
          <w:sz w:val="22"/>
          <w:szCs w:val="22"/>
        </w:rPr>
        <w:t xml:space="preserve">Tatbestandsmerkmale </w:t>
      </w:r>
      <w:r w:rsidRPr="001A5B30">
        <w:rPr>
          <w:rFonts w:ascii="Arial" w:hAnsi="Arial" w:cs="Arial"/>
          <w:sz w:val="22"/>
          <w:szCs w:val="22"/>
        </w:rPr>
        <w:t>der Gewährung aus staatlichen Mitteln</w:t>
      </w:r>
      <w:r w:rsidR="00B41FA8">
        <w:rPr>
          <w:rFonts w:ascii="Arial" w:hAnsi="Arial" w:cs="Arial"/>
          <w:sz w:val="22"/>
          <w:szCs w:val="22"/>
        </w:rPr>
        <w:t>, der Begünstigung</w:t>
      </w:r>
      <w:r w:rsidRPr="001A5B30">
        <w:rPr>
          <w:rFonts w:ascii="Arial" w:hAnsi="Arial" w:cs="Arial"/>
          <w:sz w:val="22"/>
          <w:szCs w:val="22"/>
        </w:rPr>
        <w:t>, der Selektivität, der (potentiellen) Wettbewerbsve</w:t>
      </w:r>
      <w:r w:rsidRPr="001A5B30">
        <w:rPr>
          <w:rFonts w:ascii="Arial" w:hAnsi="Arial" w:cs="Arial"/>
          <w:sz w:val="22"/>
          <w:szCs w:val="22"/>
        </w:rPr>
        <w:t>r</w:t>
      </w:r>
      <w:r w:rsidRPr="001A5B30">
        <w:rPr>
          <w:rFonts w:ascii="Arial" w:hAnsi="Arial" w:cs="Arial"/>
          <w:sz w:val="22"/>
          <w:szCs w:val="22"/>
        </w:rPr>
        <w:t>fälschung und der (potentiellen) Beeinträchtigung des innergemeinschaftlichen Handels in der EU kumulativ erfüllt sind.</w:t>
      </w:r>
    </w:p>
    <w:p w:rsidR="0074527F" w:rsidRPr="001A5B30" w:rsidRDefault="0074527F" w:rsidP="0074527F">
      <w:pPr>
        <w:rPr>
          <w:rFonts w:ascii="Arial" w:hAnsi="Arial" w:cs="Arial"/>
          <w:sz w:val="10"/>
          <w:szCs w:val="10"/>
        </w:rPr>
      </w:pPr>
    </w:p>
    <w:p w:rsidR="0074527F" w:rsidRPr="001A5B30" w:rsidRDefault="00EB2FB6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Fördermaßnahmen</w:t>
      </w:r>
      <w:r w:rsidR="0074527F" w:rsidRPr="001A5B30">
        <w:rPr>
          <w:rFonts w:ascii="Arial" w:hAnsi="Arial" w:cs="Arial"/>
          <w:sz w:val="22"/>
          <w:szCs w:val="22"/>
        </w:rPr>
        <w:t xml:space="preserve">, die nicht alle Tatbestandsmerkmale von Artikel 107 Absatz 1 AEUV erfüllen, sind </w:t>
      </w:r>
      <w:r w:rsidRPr="001A5B30">
        <w:rPr>
          <w:rFonts w:ascii="Arial" w:hAnsi="Arial" w:cs="Arial"/>
          <w:sz w:val="22"/>
          <w:szCs w:val="22"/>
        </w:rPr>
        <w:t>keine Beihilfen</w:t>
      </w:r>
      <w:r w:rsidR="0074527F" w:rsidRPr="001A5B30">
        <w:rPr>
          <w:rFonts w:ascii="Arial" w:hAnsi="Arial" w:cs="Arial"/>
          <w:sz w:val="22"/>
          <w:szCs w:val="22"/>
        </w:rPr>
        <w:t xml:space="preserve">. </w:t>
      </w:r>
    </w:p>
    <w:p w:rsidR="008B0EE4" w:rsidRPr="001A5B30" w:rsidRDefault="00EB2FB6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Fördermaßnahmen</w:t>
      </w:r>
      <w:r w:rsidR="008B0EE4" w:rsidRPr="001A5B30">
        <w:rPr>
          <w:rFonts w:ascii="Arial" w:hAnsi="Arial" w:cs="Arial"/>
          <w:sz w:val="22"/>
          <w:szCs w:val="22"/>
        </w:rPr>
        <w:t>, die alle Tatbestandsmerkmale von Artikel 107 Absatz 1 AEUV erfüllen, dürfen nur dann gewährt werden, wenn sie ausdrücklich von der EU-Kommission gene</w:t>
      </w:r>
      <w:r w:rsidR="008B0EE4" w:rsidRPr="001A5B30">
        <w:rPr>
          <w:rFonts w:ascii="Arial" w:hAnsi="Arial" w:cs="Arial"/>
          <w:sz w:val="22"/>
          <w:szCs w:val="22"/>
        </w:rPr>
        <w:t>h</w:t>
      </w:r>
      <w:r w:rsidR="008B0EE4" w:rsidRPr="001A5B30">
        <w:rPr>
          <w:rFonts w:ascii="Arial" w:hAnsi="Arial" w:cs="Arial"/>
          <w:sz w:val="22"/>
          <w:szCs w:val="22"/>
        </w:rPr>
        <w:t>migt wurden oder von der Genehmigung freigestellt sind.</w:t>
      </w:r>
      <w:r w:rsidR="00437C1F" w:rsidRPr="001A5B30">
        <w:rPr>
          <w:rFonts w:ascii="Arial" w:hAnsi="Arial" w:cs="Arial"/>
          <w:sz w:val="22"/>
          <w:szCs w:val="22"/>
        </w:rPr>
        <w:t xml:space="preserve"> Hierzu zählen auch Beihilfen, die eine bestimme Höhe nicht überschreiten  (sog. De-</w:t>
      </w:r>
      <w:proofErr w:type="spellStart"/>
      <w:r w:rsidR="00437C1F" w:rsidRPr="001A5B30">
        <w:rPr>
          <w:rFonts w:ascii="Arial" w:hAnsi="Arial" w:cs="Arial"/>
          <w:sz w:val="22"/>
          <w:szCs w:val="22"/>
        </w:rPr>
        <w:t>minimis</w:t>
      </w:r>
      <w:proofErr w:type="spellEnd"/>
      <w:r w:rsidR="00437C1F" w:rsidRPr="001A5B30">
        <w:rPr>
          <w:rFonts w:ascii="Arial" w:hAnsi="Arial" w:cs="Arial"/>
          <w:sz w:val="22"/>
          <w:szCs w:val="22"/>
        </w:rPr>
        <w:t>-Beihilfen).</w:t>
      </w:r>
    </w:p>
    <w:p w:rsidR="007559C3" w:rsidRPr="001A5B30" w:rsidRDefault="007559C3" w:rsidP="0074527F">
      <w:pPr>
        <w:rPr>
          <w:rFonts w:ascii="Arial" w:hAnsi="Arial" w:cs="Arial"/>
          <w:sz w:val="10"/>
          <w:szCs w:val="10"/>
        </w:rPr>
      </w:pPr>
    </w:p>
    <w:p w:rsidR="007559C3" w:rsidRPr="001A5B30" w:rsidRDefault="007559C3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 xml:space="preserve">Die </w:t>
      </w:r>
      <w:r w:rsidR="00437C1F" w:rsidRPr="001A5B30">
        <w:rPr>
          <w:rFonts w:ascii="Arial" w:hAnsi="Arial" w:cs="Arial"/>
          <w:sz w:val="22"/>
          <w:szCs w:val="22"/>
        </w:rPr>
        <w:t xml:space="preserve">beihilferechtliche </w:t>
      </w:r>
      <w:r w:rsidRPr="001A5B30">
        <w:rPr>
          <w:rFonts w:ascii="Arial" w:hAnsi="Arial" w:cs="Arial"/>
          <w:sz w:val="22"/>
          <w:szCs w:val="22"/>
        </w:rPr>
        <w:t>Zulässigkeit von Zuwendungen, die auf Grundlage der o.g. Richtlinie gewährt werden, ist wie folgt festzustellen:</w:t>
      </w:r>
    </w:p>
    <w:p w:rsidR="007559C3" w:rsidRPr="001A5B30" w:rsidRDefault="007559C3" w:rsidP="0074527F">
      <w:pPr>
        <w:rPr>
          <w:rFonts w:ascii="Arial" w:hAnsi="Arial" w:cs="Arial"/>
          <w:sz w:val="10"/>
          <w:szCs w:val="10"/>
        </w:rPr>
      </w:pPr>
    </w:p>
    <w:p w:rsidR="007559C3" w:rsidRPr="001A5B30" w:rsidRDefault="007559C3" w:rsidP="0074527F">
      <w:p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Eine staatliche Beihilfe liegt dann vor</w:t>
      </w:r>
      <w:r w:rsidR="00566D09" w:rsidRPr="001A5B30">
        <w:rPr>
          <w:rFonts w:ascii="Arial" w:hAnsi="Arial" w:cs="Arial"/>
          <w:sz w:val="22"/>
          <w:szCs w:val="22"/>
        </w:rPr>
        <w:t>, wenn alle Tatbestandsmerkmale</w:t>
      </w:r>
      <w:r w:rsidR="00521258" w:rsidRPr="001A5B30">
        <w:rPr>
          <w:rFonts w:ascii="Arial" w:hAnsi="Arial" w:cs="Arial"/>
          <w:sz w:val="22"/>
          <w:szCs w:val="22"/>
        </w:rPr>
        <w:t xml:space="preserve"> </w:t>
      </w:r>
      <w:r w:rsidR="00521258" w:rsidRPr="001A5B30">
        <w:rPr>
          <w:rFonts w:ascii="Arial" w:hAnsi="Arial" w:cs="Arial"/>
          <w:b/>
          <w:sz w:val="22"/>
          <w:szCs w:val="22"/>
        </w:rPr>
        <w:t>kumulativ</w:t>
      </w:r>
      <w:r w:rsidRPr="001A5B30">
        <w:rPr>
          <w:rFonts w:ascii="Arial" w:hAnsi="Arial" w:cs="Arial"/>
          <w:sz w:val="22"/>
          <w:szCs w:val="22"/>
        </w:rPr>
        <w:t xml:space="preserve"> erfüllt sind:</w:t>
      </w:r>
    </w:p>
    <w:p w:rsidR="007559C3" w:rsidRPr="001A5B30" w:rsidRDefault="007559C3" w:rsidP="0074527F">
      <w:pPr>
        <w:rPr>
          <w:rFonts w:ascii="Arial" w:hAnsi="Arial" w:cs="Arial"/>
          <w:sz w:val="22"/>
          <w:szCs w:val="22"/>
        </w:rPr>
      </w:pPr>
    </w:p>
    <w:p w:rsidR="007559C3" w:rsidRPr="001A5B30" w:rsidRDefault="007559C3" w:rsidP="007559C3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Gewährung aus staatlichen Mitteln</w:t>
      </w:r>
      <w:r w:rsidR="009F45E3" w:rsidRPr="001A5B30">
        <w:rPr>
          <w:rFonts w:ascii="Arial" w:hAnsi="Arial" w:cs="Arial"/>
          <w:sz w:val="22"/>
          <w:szCs w:val="22"/>
        </w:rPr>
        <w:br/>
      </w:r>
      <w:r w:rsidR="009F45E3" w:rsidRPr="001A5B30">
        <w:rPr>
          <w:rFonts w:ascii="Arial" w:hAnsi="Arial" w:cs="Arial"/>
          <w:i/>
          <w:sz w:val="22"/>
          <w:szCs w:val="22"/>
        </w:rPr>
        <w:t>„Staatliche Mittel“ sind die Mittel eines Mitglie</w:t>
      </w:r>
      <w:r w:rsidR="00EE319F" w:rsidRPr="001A5B30">
        <w:rPr>
          <w:rFonts w:ascii="Arial" w:hAnsi="Arial" w:cs="Arial"/>
          <w:i/>
          <w:sz w:val="22"/>
          <w:szCs w:val="22"/>
        </w:rPr>
        <w:t>dstaats und seiner Behörden sowie die Mittel öffentlicher Unternehme</w:t>
      </w:r>
      <w:r w:rsidR="00437C1F" w:rsidRPr="001A5B30">
        <w:rPr>
          <w:rFonts w:ascii="Arial" w:hAnsi="Arial" w:cs="Arial"/>
          <w:i/>
          <w:sz w:val="22"/>
          <w:szCs w:val="22"/>
        </w:rPr>
        <w:t>n</w:t>
      </w:r>
      <w:r w:rsidR="00EE319F" w:rsidRPr="001A5B30">
        <w:rPr>
          <w:rFonts w:ascii="Arial" w:hAnsi="Arial" w:cs="Arial"/>
          <w:i/>
          <w:sz w:val="22"/>
          <w:szCs w:val="22"/>
        </w:rPr>
        <w:t xml:space="preserve">, auf die die Behörden </w:t>
      </w:r>
      <w:proofErr w:type="gramStart"/>
      <w:r w:rsidR="00EE319F" w:rsidRPr="001A5B30">
        <w:rPr>
          <w:rFonts w:ascii="Arial" w:hAnsi="Arial" w:cs="Arial"/>
          <w:i/>
          <w:sz w:val="22"/>
          <w:szCs w:val="22"/>
        </w:rPr>
        <w:t>direkt</w:t>
      </w:r>
      <w:proofErr w:type="gramEnd"/>
      <w:r w:rsidR="00EE319F" w:rsidRPr="001A5B30">
        <w:rPr>
          <w:rFonts w:ascii="Arial" w:hAnsi="Arial" w:cs="Arial"/>
          <w:i/>
          <w:sz w:val="22"/>
          <w:szCs w:val="22"/>
        </w:rPr>
        <w:t xml:space="preserve"> oder indirekt kontrolli</w:t>
      </w:r>
      <w:r w:rsidR="00EE319F" w:rsidRPr="001A5B30">
        <w:rPr>
          <w:rFonts w:ascii="Arial" w:hAnsi="Arial" w:cs="Arial"/>
          <w:i/>
          <w:sz w:val="22"/>
          <w:szCs w:val="22"/>
        </w:rPr>
        <w:t>e</w:t>
      </w:r>
      <w:r w:rsidR="00EE319F" w:rsidRPr="001A5B30">
        <w:rPr>
          <w:rFonts w:ascii="Arial" w:hAnsi="Arial" w:cs="Arial"/>
          <w:i/>
          <w:sz w:val="22"/>
          <w:szCs w:val="22"/>
        </w:rPr>
        <w:t>renden Einfluss haben.</w:t>
      </w:r>
    </w:p>
    <w:p w:rsidR="00DB6E99" w:rsidRPr="001A5B30" w:rsidRDefault="00DB6E99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</w:p>
    <w:p w:rsidR="00DB6E99" w:rsidRPr="001A5B30" w:rsidRDefault="00DB6E99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Pr="001A5B30">
        <w:rPr>
          <w:rFonts w:ascii="Arial" w:hAnsi="Arial" w:cs="Arial"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sz w:val="22"/>
          <w:szCs w:val="22"/>
        </w:rPr>
      </w:r>
      <w:r w:rsidR="00207BFA">
        <w:rPr>
          <w:rFonts w:ascii="Arial" w:hAnsi="Arial" w:cs="Arial"/>
          <w:sz w:val="22"/>
          <w:szCs w:val="22"/>
        </w:rPr>
        <w:fldChar w:fldCharType="separate"/>
      </w:r>
      <w:r w:rsidRPr="001A5B30">
        <w:rPr>
          <w:rFonts w:ascii="Arial" w:hAnsi="Arial" w:cs="Arial"/>
          <w:sz w:val="22"/>
          <w:szCs w:val="22"/>
        </w:rPr>
        <w:fldChar w:fldCharType="end"/>
      </w:r>
      <w:bookmarkEnd w:id="3"/>
      <w:r w:rsidRPr="001A5B30">
        <w:rPr>
          <w:rFonts w:ascii="Arial" w:hAnsi="Arial" w:cs="Arial"/>
          <w:sz w:val="22"/>
          <w:szCs w:val="22"/>
        </w:rPr>
        <w:t xml:space="preserve">   Ja</w:t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1A5B30">
        <w:rPr>
          <w:rFonts w:ascii="Arial" w:hAnsi="Arial" w:cs="Arial"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sz w:val="22"/>
          <w:szCs w:val="22"/>
        </w:rPr>
      </w:r>
      <w:r w:rsidR="00207BFA">
        <w:rPr>
          <w:rFonts w:ascii="Arial" w:hAnsi="Arial" w:cs="Arial"/>
          <w:sz w:val="22"/>
          <w:szCs w:val="22"/>
        </w:rPr>
        <w:fldChar w:fldCharType="separate"/>
      </w:r>
      <w:r w:rsidRPr="001A5B30">
        <w:rPr>
          <w:rFonts w:ascii="Arial" w:hAnsi="Arial" w:cs="Arial"/>
          <w:sz w:val="22"/>
          <w:szCs w:val="22"/>
        </w:rPr>
        <w:fldChar w:fldCharType="end"/>
      </w:r>
      <w:bookmarkEnd w:id="4"/>
      <w:r w:rsidRPr="001A5B30">
        <w:rPr>
          <w:rFonts w:ascii="Arial" w:hAnsi="Arial" w:cs="Arial"/>
          <w:sz w:val="22"/>
          <w:szCs w:val="22"/>
        </w:rPr>
        <w:t xml:space="preserve">   Nein</w:t>
      </w:r>
    </w:p>
    <w:p w:rsidR="003B7B20" w:rsidRPr="001A5B30" w:rsidRDefault="003B7B20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</w:p>
    <w:p w:rsidR="001A5B30" w:rsidRDefault="00EE319F" w:rsidP="003D40AC">
      <w:pPr>
        <w:pStyle w:val="Listenabsatz"/>
        <w:numPr>
          <w:ilvl w:val="0"/>
          <w:numId w:val="41"/>
        </w:numPr>
        <w:rPr>
          <w:rFonts w:ascii="Arial" w:hAnsi="Arial" w:cs="Arial"/>
          <w:i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Begünstigung</w:t>
      </w:r>
      <w:r w:rsidRPr="001A5B30">
        <w:rPr>
          <w:rFonts w:ascii="Arial" w:hAnsi="Arial" w:cs="Arial"/>
          <w:sz w:val="22"/>
          <w:szCs w:val="22"/>
        </w:rPr>
        <w:br/>
      </w:r>
      <w:r w:rsidRPr="001A5B30">
        <w:rPr>
          <w:rFonts w:ascii="Arial" w:hAnsi="Arial" w:cs="Arial"/>
          <w:i/>
          <w:sz w:val="22"/>
          <w:szCs w:val="22"/>
        </w:rPr>
        <w:t>Die Zuwendung verschafft dem begünstigten Unternehmen einen wirtschaftlichen Vorteil</w:t>
      </w:r>
      <w:r w:rsidR="00437C1F" w:rsidRPr="001A5B30">
        <w:rPr>
          <w:rFonts w:ascii="Arial" w:hAnsi="Arial" w:cs="Arial"/>
          <w:i/>
          <w:sz w:val="22"/>
          <w:szCs w:val="22"/>
        </w:rPr>
        <w:t>, den es ohne die Maßnahme nicht gehabt hätte</w:t>
      </w:r>
      <w:r w:rsidR="0029536B" w:rsidRPr="001A5B30">
        <w:rPr>
          <w:rFonts w:ascii="Arial" w:hAnsi="Arial" w:cs="Arial"/>
          <w:i/>
          <w:sz w:val="22"/>
          <w:szCs w:val="22"/>
        </w:rPr>
        <w:t xml:space="preserve">. Grund/Ziel der Maßnahme </w:t>
      </w:r>
    </w:p>
    <w:p w:rsidR="001A5B30" w:rsidRDefault="001A5B30">
      <w:pPr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252940" w:rsidRPr="00252940" w:rsidRDefault="00252940" w:rsidP="001A5B30">
      <w:pPr>
        <w:pStyle w:val="Listenabsatz"/>
        <w:ind w:left="720"/>
        <w:rPr>
          <w:rFonts w:ascii="Arial" w:hAnsi="Arial" w:cs="Arial"/>
          <w:i/>
          <w:sz w:val="10"/>
          <w:szCs w:val="10"/>
        </w:rPr>
      </w:pPr>
    </w:p>
    <w:p w:rsidR="003D40AC" w:rsidRPr="001A5B30" w:rsidRDefault="0029536B" w:rsidP="001A5B30">
      <w:pPr>
        <w:pStyle w:val="Listenabsatz"/>
        <w:ind w:left="720"/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i/>
          <w:sz w:val="22"/>
          <w:szCs w:val="22"/>
        </w:rPr>
        <w:t>ist irre</w:t>
      </w:r>
      <w:r w:rsidR="00037C00" w:rsidRPr="001A5B30">
        <w:rPr>
          <w:rFonts w:ascii="Arial" w:hAnsi="Arial" w:cs="Arial"/>
          <w:i/>
          <w:sz w:val="22"/>
          <w:szCs w:val="22"/>
        </w:rPr>
        <w:t>levant – entscheidend ist allein die Auswirkung bzw. der Vorteil für das Unte</w:t>
      </w:r>
      <w:r w:rsidR="00037C00" w:rsidRPr="001A5B30">
        <w:rPr>
          <w:rFonts w:ascii="Arial" w:hAnsi="Arial" w:cs="Arial"/>
          <w:i/>
          <w:sz w:val="22"/>
          <w:szCs w:val="22"/>
        </w:rPr>
        <w:t>r</w:t>
      </w:r>
      <w:r w:rsidR="00037C00" w:rsidRPr="001A5B30">
        <w:rPr>
          <w:rFonts w:ascii="Arial" w:hAnsi="Arial" w:cs="Arial"/>
          <w:i/>
          <w:sz w:val="22"/>
          <w:szCs w:val="22"/>
        </w:rPr>
        <w:t>nehmen.</w:t>
      </w:r>
      <w:r w:rsidR="003D40AC" w:rsidRPr="001A5B30">
        <w:rPr>
          <w:rFonts w:ascii="Arial" w:hAnsi="Arial" w:cs="Arial"/>
          <w:i/>
          <w:sz w:val="22"/>
          <w:szCs w:val="22"/>
        </w:rPr>
        <w:br/>
        <w:t>(Unternehmen im Sinne des Beihilferechts</w:t>
      </w:r>
      <w:r w:rsidR="00437C1F" w:rsidRPr="001A5B30">
        <w:rPr>
          <w:rFonts w:ascii="Arial" w:hAnsi="Arial" w:cs="Arial"/>
          <w:i/>
          <w:sz w:val="22"/>
          <w:szCs w:val="22"/>
        </w:rPr>
        <w:t xml:space="preserve">: </w:t>
      </w:r>
      <w:r w:rsidR="00BA23F7" w:rsidRPr="001A5B30">
        <w:rPr>
          <w:rFonts w:ascii="Arial" w:hAnsi="Arial" w:cs="Arial"/>
          <w:i/>
          <w:sz w:val="22"/>
          <w:szCs w:val="22"/>
        </w:rPr>
        <w:t>E</w:t>
      </w:r>
      <w:r w:rsidR="00437C1F" w:rsidRPr="001A5B30">
        <w:rPr>
          <w:rFonts w:ascii="Arial" w:hAnsi="Arial" w:cs="Arial"/>
          <w:i/>
          <w:sz w:val="22"/>
          <w:szCs w:val="22"/>
        </w:rPr>
        <w:t xml:space="preserve">ine </w:t>
      </w:r>
      <w:r w:rsidR="003D40AC" w:rsidRPr="001A5B30">
        <w:rPr>
          <w:rFonts w:ascii="Arial" w:hAnsi="Arial" w:cs="Arial"/>
          <w:i/>
          <w:sz w:val="22"/>
          <w:szCs w:val="22"/>
        </w:rPr>
        <w:t>wirtschaftliche Tätigkeit ausübende Einheit, unabhängig von ihrer Rechtsform und der Art ihrer Finanzierung (EUGH, 12.09.200</w:t>
      </w:r>
      <w:r w:rsidR="00437C1F" w:rsidRPr="001A5B30">
        <w:rPr>
          <w:rFonts w:ascii="Arial" w:hAnsi="Arial" w:cs="Arial"/>
          <w:i/>
          <w:sz w:val="22"/>
          <w:szCs w:val="22"/>
        </w:rPr>
        <w:t>0</w:t>
      </w:r>
      <w:r w:rsidR="003D40AC" w:rsidRPr="001A5B30">
        <w:rPr>
          <w:rFonts w:ascii="Arial" w:hAnsi="Arial" w:cs="Arial"/>
          <w:i/>
          <w:sz w:val="22"/>
          <w:szCs w:val="22"/>
        </w:rPr>
        <w:t>, C-180/98 bis C-184/98)</w:t>
      </w:r>
    </w:p>
    <w:p w:rsidR="00DB6E99" w:rsidRPr="001A5B30" w:rsidRDefault="00DB6E99" w:rsidP="00DB6E99">
      <w:pPr>
        <w:pStyle w:val="Listenabsatz"/>
        <w:ind w:left="720"/>
        <w:rPr>
          <w:rFonts w:ascii="Arial" w:hAnsi="Arial" w:cs="Arial"/>
          <w:i/>
          <w:sz w:val="22"/>
          <w:szCs w:val="22"/>
        </w:rPr>
      </w:pPr>
    </w:p>
    <w:p w:rsidR="00DB6E99" w:rsidRPr="001A5B30" w:rsidRDefault="00DB6E99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1A5B30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i/>
          <w:sz w:val="22"/>
          <w:szCs w:val="22"/>
        </w:rPr>
      </w:r>
      <w:r w:rsidR="00207BFA">
        <w:rPr>
          <w:rFonts w:ascii="Arial" w:hAnsi="Arial" w:cs="Arial"/>
          <w:i/>
          <w:sz w:val="22"/>
          <w:szCs w:val="22"/>
        </w:rPr>
        <w:fldChar w:fldCharType="separate"/>
      </w:r>
      <w:r w:rsidRPr="001A5B30">
        <w:rPr>
          <w:rFonts w:ascii="Arial" w:hAnsi="Arial" w:cs="Arial"/>
          <w:i/>
          <w:sz w:val="22"/>
          <w:szCs w:val="22"/>
        </w:rPr>
        <w:fldChar w:fldCharType="end"/>
      </w:r>
      <w:bookmarkEnd w:id="5"/>
      <w:r w:rsidRPr="001A5B30">
        <w:rPr>
          <w:rFonts w:ascii="Arial" w:hAnsi="Arial" w:cs="Arial"/>
          <w:i/>
          <w:sz w:val="22"/>
          <w:szCs w:val="22"/>
        </w:rPr>
        <w:t xml:space="preserve">   </w:t>
      </w:r>
      <w:r w:rsidR="00D6426C" w:rsidRPr="001A5B30">
        <w:rPr>
          <w:rFonts w:ascii="Arial" w:hAnsi="Arial" w:cs="Arial"/>
          <w:sz w:val="22"/>
          <w:szCs w:val="22"/>
        </w:rPr>
        <w:t>Ja</w:t>
      </w:r>
      <w:r w:rsidR="00D6426C" w:rsidRPr="001A5B30">
        <w:rPr>
          <w:rFonts w:ascii="Arial" w:hAnsi="Arial" w:cs="Arial"/>
          <w:sz w:val="22"/>
          <w:szCs w:val="22"/>
        </w:rPr>
        <w:tab/>
      </w:r>
      <w:r w:rsidR="00D6426C"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1A5B30">
        <w:rPr>
          <w:rFonts w:ascii="Arial" w:hAnsi="Arial" w:cs="Arial"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sz w:val="22"/>
          <w:szCs w:val="22"/>
        </w:rPr>
      </w:r>
      <w:r w:rsidR="00207BFA">
        <w:rPr>
          <w:rFonts w:ascii="Arial" w:hAnsi="Arial" w:cs="Arial"/>
          <w:sz w:val="22"/>
          <w:szCs w:val="22"/>
        </w:rPr>
        <w:fldChar w:fldCharType="separate"/>
      </w:r>
      <w:r w:rsidRPr="001A5B30">
        <w:rPr>
          <w:rFonts w:ascii="Arial" w:hAnsi="Arial" w:cs="Arial"/>
          <w:sz w:val="22"/>
          <w:szCs w:val="22"/>
        </w:rPr>
        <w:fldChar w:fldCharType="end"/>
      </w:r>
      <w:bookmarkEnd w:id="6"/>
      <w:r w:rsidRPr="001A5B30">
        <w:rPr>
          <w:rFonts w:ascii="Arial" w:hAnsi="Arial" w:cs="Arial"/>
          <w:sz w:val="22"/>
          <w:szCs w:val="22"/>
        </w:rPr>
        <w:t xml:space="preserve">   Nein</w:t>
      </w:r>
    </w:p>
    <w:p w:rsidR="00F75039" w:rsidRPr="001A5B30" w:rsidRDefault="00F75039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</w:p>
    <w:p w:rsidR="0087589F" w:rsidRPr="001A5B30" w:rsidRDefault="0087589F" w:rsidP="007559C3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Selektivität</w:t>
      </w:r>
      <w:r w:rsidRPr="001A5B30">
        <w:rPr>
          <w:rFonts w:ascii="Arial" w:hAnsi="Arial" w:cs="Arial"/>
          <w:sz w:val="22"/>
          <w:szCs w:val="22"/>
        </w:rPr>
        <w:br/>
      </w:r>
      <w:r w:rsidRPr="001A5B30">
        <w:rPr>
          <w:rFonts w:ascii="Arial" w:hAnsi="Arial" w:cs="Arial"/>
          <w:i/>
          <w:sz w:val="22"/>
          <w:szCs w:val="22"/>
        </w:rPr>
        <w:t xml:space="preserve">Die Zuwendung </w:t>
      </w:r>
      <w:r w:rsidR="00437C1F" w:rsidRPr="001A5B30">
        <w:rPr>
          <w:rFonts w:ascii="Arial" w:hAnsi="Arial" w:cs="Arial"/>
          <w:i/>
          <w:sz w:val="22"/>
          <w:szCs w:val="22"/>
        </w:rPr>
        <w:t xml:space="preserve">wird </w:t>
      </w:r>
      <w:r w:rsidRPr="001A5B30">
        <w:rPr>
          <w:rFonts w:ascii="Arial" w:hAnsi="Arial" w:cs="Arial"/>
          <w:i/>
          <w:sz w:val="22"/>
          <w:szCs w:val="22"/>
        </w:rPr>
        <w:t>im Einzelfall gewährt, d.h. sie begünstigt nur bestimmte Unte</w:t>
      </w:r>
      <w:r w:rsidRPr="001A5B30">
        <w:rPr>
          <w:rFonts w:ascii="Arial" w:hAnsi="Arial" w:cs="Arial"/>
          <w:i/>
          <w:sz w:val="22"/>
          <w:szCs w:val="22"/>
        </w:rPr>
        <w:t>r</w:t>
      </w:r>
      <w:r w:rsidRPr="001A5B30">
        <w:rPr>
          <w:rFonts w:ascii="Arial" w:hAnsi="Arial" w:cs="Arial"/>
          <w:i/>
          <w:sz w:val="22"/>
          <w:szCs w:val="22"/>
        </w:rPr>
        <w:t>nehmen oder bestimmte Produktionszweige</w:t>
      </w:r>
      <w:r w:rsidR="00F55A26" w:rsidRPr="001A5B30">
        <w:rPr>
          <w:rFonts w:ascii="Arial" w:hAnsi="Arial" w:cs="Arial"/>
          <w:i/>
          <w:sz w:val="22"/>
          <w:szCs w:val="22"/>
        </w:rPr>
        <w:t xml:space="preserve">. Sie </w:t>
      </w:r>
      <w:r w:rsidR="00CF65AA" w:rsidRPr="001A5B30">
        <w:rPr>
          <w:rFonts w:ascii="Arial" w:hAnsi="Arial" w:cs="Arial"/>
          <w:i/>
          <w:sz w:val="22"/>
          <w:szCs w:val="22"/>
        </w:rPr>
        <w:t xml:space="preserve">ist </w:t>
      </w:r>
      <w:r w:rsidR="00F75039" w:rsidRPr="001A5B30">
        <w:rPr>
          <w:rFonts w:ascii="Arial" w:hAnsi="Arial" w:cs="Arial"/>
          <w:i/>
          <w:sz w:val="22"/>
          <w:szCs w:val="22"/>
        </w:rPr>
        <w:t>daher unter dem Gesichtspunkt der Selektivität geeignet, den Wettbewerb zu verfälschen.</w:t>
      </w:r>
    </w:p>
    <w:p w:rsidR="00DB6E99" w:rsidRPr="001A5B30" w:rsidRDefault="00DB6E99" w:rsidP="00DB6E99">
      <w:pPr>
        <w:ind w:left="709"/>
        <w:rPr>
          <w:rFonts w:ascii="Arial" w:hAnsi="Arial" w:cs="Arial"/>
          <w:sz w:val="22"/>
          <w:szCs w:val="22"/>
        </w:rPr>
      </w:pPr>
    </w:p>
    <w:p w:rsidR="00DB6E99" w:rsidRPr="001A5B30" w:rsidRDefault="00DB6E99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i/>
          <w:sz w:val="22"/>
          <w:szCs w:val="22"/>
        </w:rPr>
      </w:r>
      <w:r w:rsidR="00207BFA">
        <w:rPr>
          <w:rFonts w:ascii="Arial" w:hAnsi="Arial" w:cs="Arial"/>
          <w:i/>
          <w:sz w:val="22"/>
          <w:szCs w:val="22"/>
        </w:rPr>
        <w:fldChar w:fldCharType="separate"/>
      </w:r>
      <w:r w:rsidRPr="001A5B30">
        <w:rPr>
          <w:rFonts w:ascii="Arial" w:hAnsi="Arial" w:cs="Arial"/>
          <w:i/>
          <w:sz w:val="22"/>
          <w:szCs w:val="22"/>
        </w:rPr>
        <w:fldChar w:fldCharType="end"/>
      </w:r>
      <w:r w:rsidRPr="001A5B30">
        <w:rPr>
          <w:rFonts w:ascii="Arial" w:hAnsi="Arial" w:cs="Arial"/>
          <w:i/>
          <w:sz w:val="22"/>
          <w:szCs w:val="22"/>
        </w:rPr>
        <w:t xml:space="preserve">   </w:t>
      </w:r>
      <w:r w:rsidRPr="001A5B30">
        <w:rPr>
          <w:rFonts w:ascii="Arial" w:hAnsi="Arial" w:cs="Arial"/>
          <w:sz w:val="22"/>
          <w:szCs w:val="22"/>
        </w:rPr>
        <w:t>Ja</w:t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sz w:val="22"/>
          <w:szCs w:val="22"/>
        </w:rPr>
      </w:r>
      <w:r w:rsidR="00207BFA">
        <w:rPr>
          <w:rFonts w:ascii="Arial" w:hAnsi="Arial" w:cs="Arial"/>
          <w:sz w:val="22"/>
          <w:szCs w:val="22"/>
        </w:rPr>
        <w:fldChar w:fldCharType="separate"/>
      </w:r>
      <w:r w:rsidRPr="001A5B30">
        <w:rPr>
          <w:rFonts w:ascii="Arial" w:hAnsi="Arial" w:cs="Arial"/>
          <w:sz w:val="22"/>
          <w:szCs w:val="22"/>
        </w:rPr>
        <w:fldChar w:fldCharType="end"/>
      </w:r>
      <w:r w:rsidRPr="001A5B30">
        <w:rPr>
          <w:rFonts w:ascii="Arial" w:hAnsi="Arial" w:cs="Arial"/>
          <w:sz w:val="22"/>
          <w:szCs w:val="22"/>
        </w:rPr>
        <w:t xml:space="preserve">   Nein</w:t>
      </w:r>
    </w:p>
    <w:p w:rsidR="00DB6E99" w:rsidRPr="001A5B30" w:rsidRDefault="00DB6E99" w:rsidP="00DB6E99">
      <w:pPr>
        <w:ind w:left="709"/>
        <w:rPr>
          <w:rFonts w:ascii="Arial" w:hAnsi="Arial" w:cs="Arial"/>
          <w:sz w:val="22"/>
          <w:szCs w:val="22"/>
        </w:rPr>
      </w:pPr>
    </w:p>
    <w:p w:rsidR="0087589F" w:rsidRPr="001A5B30" w:rsidRDefault="008A7402" w:rsidP="007559C3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Verfälschung des Wettbewerbs in der EU</w:t>
      </w:r>
      <w:r w:rsidRPr="001A5B30">
        <w:rPr>
          <w:rFonts w:ascii="Arial" w:hAnsi="Arial" w:cs="Arial"/>
          <w:sz w:val="22"/>
          <w:szCs w:val="22"/>
        </w:rPr>
        <w:br/>
      </w:r>
      <w:r w:rsidRPr="001A5B30">
        <w:rPr>
          <w:rFonts w:ascii="Arial" w:hAnsi="Arial" w:cs="Arial"/>
          <w:i/>
          <w:sz w:val="22"/>
          <w:szCs w:val="22"/>
        </w:rPr>
        <w:t>Es genügt bereits eine nur geringe tatsächliche oder auch potenzielle Verfälschung des Wettbewerbs.</w:t>
      </w:r>
    </w:p>
    <w:p w:rsidR="00DB6E99" w:rsidRPr="001A5B30" w:rsidRDefault="00DB6E99" w:rsidP="00DB6E99">
      <w:pPr>
        <w:ind w:left="709"/>
        <w:rPr>
          <w:rFonts w:ascii="Arial" w:hAnsi="Arial" w:cs="Arial"/>
          <w:sz w:val="22"/>
          <w:szCs w:val="22"/>
        </w:rPr>
      </w:pPr>
    </w:p>
    <w:bookmarkStart w:id="7" w:name="_GoBack"/>
    <w:p w:rsidR="00DB6E99" w:rsidRPr="001A5B30" w:rsidRDefault="00DB6E99" w:rsidP="00DB6E99">
      <w:pPr>
        <w:pStyle w:val="Listenabsatz"/>
        <w:ind w:left="720"/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i/>
          <w:sz w:val="22"/>
          <w:szCs w:val="22"/>
        </w:rPr>
      </w:r>
      <w:r w:rsidR="00207BFA">
        <w:rPr>
          <w:rFonts w:ascii="Arial" w:hAnsi="Arial" w:cs="Arial"/>
          <w:i/>
          <w:sz w:val="22"/>
          <w:szCs w:val="22"/>
        </w:rPr>
        <w:fldChar w:fldCharType="separate"/>
      </w:r>
      <w:r w:rsidRPr="001A5B30">
        <w:rPr>
          <w:rFonts w:ascii="Arial" w:hAnsi="Arial" w:cs="Arial"/>
          <w:i/>
          <w:sz w:val="22"/>
          <w:szCs w:val="22"/>
        </w:rPr>
        <w:fldChar w:fldCharType="end"/>
      </w:r>
      <w:bookmarkEnd w:id="7"/>
      <w:r w:rsidRPr="001A5B30">
        <w:rPr>
          <w:rFonts w:ascii="Arial" w:hAnsi="Arial" w:cs="Arial"/>
          <w:i/>
          <w:sz w:val="22"/>
          <w:szCs w:val="22"/>
        </w:rPr>
        <w:t xml:space="preserve">   </w:t>
      </w:r>
      <w:r w:rsidRPr="001A5B30">
        <w:rPr>
          <w:rFonts w:ascii="Arial" w:hAnsi="Arial" w:cs="Arial"/>
          <w:sz w:val="22"/>
          <w:szCs w:val="22"/>
        </w:rPr>
        <w:t>Ja</w:t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sz w:val="22"/>
          <w:szCs w:val="22"/>
        </w:rPr>
      </w:r>
      <w:r w:rsidR="00207BFA">
        <w:rPr>
          <w:rFonts w:ascii="Arial" w:hAnsi="Arial" w:cs="Arial"/>
          <w:sz w:val="22"/>
          <w:szCs w:val="22"/>
        </w:rPr>
        <w:fldChar w:fldCharType="separate"/>
      </w:r>
      <w:r w:rsidRPr="001A5B30">
        <w:rPr>
          <w:rFonts w:ascii="Arial" w:hAnsi="Arial" w:cs="Arial"/>
          <w:sz w:val="22"/>
          <w:szCs w:val="22"/>
        </w:rPr>
        <w:fldChar w:fldCharType="end"/>
      </w:r>
      <w:r w:rsidRPr="001A5B30">
        <w:rPr>
          <w:rFonts w:ascii="Arial" w:hAnsi="Arial" w:cs="Arial"/>
          <w:sz w:val="22"/>
          <w:szCs w:val="22"/>
        </w:rPr>
        <w:t xml:space="preserve">   Nein</w:t>
      </w:r>
    </w:p>
    <w:p w:rsidR="00DB6E99" w:rsidRPr="001A5B30" w:rsidRDefault="00DB6E99" w:rsidP="00DB6E99">
      <w:pPr>
        <w:ind w:left="709"/>
        <w:rPr>
          <w:rFonts w:ascii="Arial" w:hAnsi="Arial" w:cs="Arial"/>
          <w:sz w:val="22"/>
          <w:szCs w:val="22"/>
        </w:rPr>
      </w:pPr>
    </w:p>
    <w:p w:rsidR="005208A1" w:rsidRPr="001A5B30" w:rsidRDefault="00C1389C" w:rsidP="007559C3">
      <w:pPr>
        <w:pStyle w:val="Listenabsatz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sz w:val="22"/>
          <w:szCs w:val="22"/>
        </w:rPr>
        <w:t>Handelsbeeinträchtigung</w:t>
      </w:r>
      <w:r w:rsidR="00FD56F8" w:rsidRPr="001A5B30">
        <w:rPr>
          <w:rFonts w:ascii="Arial" w:hAnsi="Arial" w:cs="Arial"/>
          <w:sz w:val="22"/>
          <w:szCs w:val="22"/>
        </w:rPr>
        <w:br/>
      </w:r>
      <w:r w:rsidR="00EB2FB6" w:rsidRPr="001A5B30">
        <w:rPr>
          <w:rFonts w:ascii="Arial" w:hAnsi="Arial" w:cs="Arial"/>
          <w:i/>
          <w:sz w:val="22"/>
          <w:szCs w:val="22"/>
        </w:rPr>
        <w:t xml:space="preserve">Ist die Maßnahme tatsächlich oder potenziell geeignet, den grenzüberschreitenden Handel im Binnenmarkt der EU  zu beeinträchtigen? </w:t>
      </w:r>
      <w:r w:rsidR="00CF65AA" w:rsidRPr="001A5B30">
        <w:rPr>
          <w:rFonts w:ascii="Arial" w:hAnsi="Arial" w:cs="Arial"/>
          <w:i/>
          <w:sz w:val="22"/>
          <w:szCs w:val="22"/>
        </w:rPr>
        <w:t>Zur Erfüllung dieses Tatb</w:t>
      </w:r>
      <w:r w:rsidR="00CF65AA" w:rsidRPr="001A5B30">
        <w:rPr>
          <w:rFonts w:ascii="Arial" w:hAnsi="Arial" w:cs="Arial"/>
          <w:i/>
          <w:sz w:val="22"/>
          <w:szCs w:val="22"/>
        </w:rPr>
        <w:t>e</w:t>
      </w:r>
      <w:r w:rsidR="00CF65AA" w:rsidRPr="001A5B30">
        <w:rPr>
          <w:rFonts w:ascii="Arial" w:hAnsi="Arial" w:cs="Arial"/>
          <w:i/>
          <w:sz w:val="22"/>
          <w:szCs w:val="22"/>
        </w:rPr>
        <w:t>standsmerkmals genügt bereits die Möglichkeit einer Beeinträchtigung.</w:t>
      </w:r>
      <w:r w:rsidR="00EB2FB6" w:rsidRPr="001A5B30">
        <w:rPr>
          <w:rFonts w:ascii="Arial" w:hAnsi="Arial" w:cs="Arial"/>
          <w:i/>
          <w:sz w:val="22"/>
          <w:szCs w:val="22"/>
        </w:rPr>
        <w:t xml:space="preserve"> (Rein lokale </w:t>
      </w:r>
      <w:r w:rsidR="003B0318" w:rsidRPr="001A5B30">
        <w:rPr>
          <w:rFonts w:ascii="Arial" w:hAnsi="Arial" w:cs="Arial"/>
          <w:i/>
          <w:sz w:val="22"/>
          <w:szCs w:val="22"/>
        </w:rPr>
        <w:t>Tätigkeiten</w:t>
      </w:r>
      <w:r w:rsidR="00EB2FB6" w:rsidRPr="001A5B30">
        <w:rPr>
          <w:rFonts w:ascii="Arial" w:hAnsi="Arial" w:cs="Arial"/>
          <w:i/>
          <w:sz w:val="22"/>
          <w:szCs w:val="22"/>
        </w:rPr>
        <w:t xml:space="preserve"> beeinträchtigen den in</w:t>
      </w:r>
      <w:r w:rsidR="00530CD8" w:rsidRPr="001A5B30">
        <w:rPr>
          <w:rFonts w:ascii="Arial" w:hAnsi="Arial" w:cs="Arial"/>
          <w:i/>
          <w:sz w:val="22"/>
          <w:szCs w:val="22"/>
        </w:rPr>
        <w:t>nergemeinschaftlichen Handel u.</w:t>
      </w:r>
      <w:r w:rsidR="00EB2FB6" w:rsidRPr="001A5B30">
        <w:rPr>
          <w:rFonts w:ascii="Arial" w:hAnsi="Arial" w:cs="Arial"/>
          <w:i/>
          <w:sz w:val="22"/>
          <w:szCs w:val="22"/>
        </w:rPr>
        <w:t>U. nicht).</w:t>
      </w:r>
    </w:p>
    <w:p w:rsidR="00C1389C" w:rsidRPr="001A5B30" w:rsidRDefault="00C1389C" w:rsidP="005208A1">
      <w:pPr>
        <w:ind w:left="709"/>
        <w:rPr>
          <w:rFonts w:ascii="Arial" w:hAnsi="Arial" w:cs="Arial"/>
          <w:sz w:val="22"/>
          <w:szCs w:val="22"/>
        </w:rPr>
      </w:pPr>
    </w:p>
    <w:p w:rsidR="00983FE1" w:rsidRPr="001A5B30" w:rsidRDefault="005208A1" w:rsidP="003B7B20">
      <w:pPr>
        <w:pStyle w:val="Listenabsatz"/>
        <w:ind w:left="720"/>
        <w:rPr>
          <w:rFonts w:ascii="Arial" w:hAnsi="Arial" w:cs="Arial"/>
          <w:sz w:val="22"/>
          <w:szCs w:val="22"/>
        </w:rPr>
      </w:pPr>
      <w:r w:rsidRPr="001A5B30">
        <w:rPr>
          <w:rFonts w:ascii="Arial" w:hAnsi="Arial" w:cs="Arial"/>
          <w:i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i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i/>
          <w:sz w:val="22"/>
          <w:szCs w:val="22"/>
        </w:rPr>
      </w:r>
      <w:r w:rsidR="00207BFA">
        <w:rPr>
          <w:rFonts w:ascii="Arial" w:hAnsi="Arial" w:cs="Arial"/>
          <w:i/>
          <w:sz w:val="22"/>
          <w:szCs w:val="22"/>
        </w:rPr>
        <w:fldChar w:fldCharType="separate"/>
      </w:r>
      <w:r w:rsidRPr="001A5B30">
        <w:rPr>
          <w:rFonts w:ascii="Arial" w:hAnsi="Arial" w:cs="Arial"/>
          <w:i/>
          <w:sz w:val="22"/>
          <w:szCs w:val="22"/>
        </w:rPr>
        <w:fldChar w:fldCharType="end"/>
      </w:r>
      <w:r w:rsidRPr="001A5B30">
        <w:rPr>
          <w:rFonts w:ascii="Arial" w:hAnsi="Arial" w:cs="Arial"/>
          <w:i/>
          <w:sz w:val="22"/>
          <w:szCs w:val="22"/>
        </w:rPr>
        <w:t xml:space="preserve">   </w:t>
      </w:r>
      <w:r w:rsidRPr="001A5B30">
        <w:rPr>
          <w:rFonts w:ascii="Arial" w:hAnsi="Arial" w:cs="Arial"/>
          <w:sz w:val="22"/>
          <w:szCs w:val="22"/>
        </w:rPr>
        <w:t>Ja</w:t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tab/>
      </w:r>
      <w:r w:rsidRPr="001A5B30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sz w:val="22"/>
          <w:szCs w:val="22"/>
        </w:rPr>
        <w:instrText xml:space="preserve"> FORMCHECKBOX </w:instrText>
      </w:r>
      <w:r w:rsidR="00207BFA">
        <w:rPr>
          <w:rFonts w:ascii="Arial" w:hAnsi="Arial" w:cs="Arial"/>
          <w:sz w:val="22"/>
          <w:szCs w:val="22"/>
        </w:rPr>
      </w:r>
      <w:r w:rsidR="00207BFA">
        <w:rPr>
          <w:rFonts w:ascii="Arial" w:hAnsi="Arial" w:cs="Arial"/>
          <w:sz w:val="22"/>
          <w:szCs w:val="22"/>
        </w:rPr>
        <w:fldChar w:fldCharType="separate"/>
      </w:r>
      <w:r w:rsidRPr="001A5B30">
        <w:rPr>
          <w:rFonts w:ascii="Arial" w:hAnsi="Arial" w:cs="Arial"/>
          <w:sz w:val="22"/>
          <w:szCs w:val="22"/>
        </w:rPr>
        <w:fldChar w:fldCharType="end"/>
      </w:r>
      <w:r w:rsidRPr="001A5B30">
        <w:rPr>
          <w:rFonts w:ascii="Arial" w:hAnsi="Arial" w:cs="Arial"/>
          <w:sz w:val="22"/>
          <w:szCs w:val="22"/>
        </w:rPr>
        <w:t xml:space="preserve">   Nein</w:t>
      </w:r>
    </w:p>
    <w:p w:rsidR="00F14256" w:rsidRPr="001A5B30" w:rsidRDefault="00F14256" w:rsidP="00220875">
      <w:pPr>
        <w:pStyle w:val="KeinLeerraum"/>
        <w:rPr>
          <w:rFonts w:ascii="Arial" w:hAnsi="Arial" w:cs="Arial"/>
        </w:rPr>
      </w:pPr>
    </w:p>
    <w:p w:rsidR="00983FE1" w:rsidRPr="001A5B30" w:rsidRDefault="00983FE1" w:rsidP="00220875">
      <w:pPr>
        <w:pStyle w:val="KeinLeerraum"/>
        <w:rPr>
          <w:rFonts w:ascii="Arial" w:hAnsi="Arial" w:cs="Arial"/>
        </w:rPr>
      </w:pPr>
    </w:p>
    <w:p w:rsidR="003B7B20" w:rsidRPr="001A5B30" w:rsidRDefault="003B7B20" w:rsidP="00220875">
      <w:pPr>
        <w:pStyle w:val="KeinLeerraum"/>
        <w:rPr>
          <w:rFonts w:ascii="Arial" w:hAnsi="Arial" w:cs="Arial"/>
        </w:rPr>
      </w:pPr>
    </w:p>
    <w:p w:rsidR="00B16856" w:rsidRPr="001A5B30" w:rsidRDefault="00B16856" w:rsidP="00220875">
      <w:pPr>
        <w:pStyle w:val="KeinLeerraum"/>
        <w:rPr>
          <w:rFonts w:ascii="Arial" w:hAnsi="Arial" w:cs="Arial"/>
        </w:rPr>
      </w:pPr>
    </w:p>
    <w:p w:rsidR="00B16856" w:rsidRPr="001A5B30" w:rsidRDefault="00B16856" w:rsidP="00220875">
      <w:pPr>
        <w:pStyle w:val="KeinLeerraum"/>
        <w:rPr>
          <w:rFonts w:ascii="Arial" w:hAnsi="Arial" w:cs="Arial"/>
        </w:rPr>
      </w:pPr>
    </w:p>
    <w:p w:rsidR="00983FE1" w:rsidRPr="001A5B30" w:rsidRDefault="00983FE1" w:rsidP="00220875">
      <w:pPr>
        <w:pStyle w:val="KeinLeerraum"/>
        <w:rPr>
          <w:rFonts w:ascii="Arial" w:hAnsi="Arial" w:cs="Arial"/>
        </w:rPr>
      </w:pPr>
    </w:p>
    <w:p w:rsidR="00202BB2" w:rsidRDefault="00D6426C" w:rsidP="00202BB2">
      <w:pPr>
        <w:pStyle w:val="KeinLeerraum"/>
        <w:rPr>
          <w:rFonts w:ascii="Arial" w:hAnsi="Arial" w:cs="Arial"/>
        </w:rPr>
      </w:pPr>
      <w:r w:rsidRPr="001A5B3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i/>
        </w:rPr>
        <w:instrText xml:space="preserve"> FORMCHECKBOX </w:instrText>
      </w:r>
      <w:r w:rsidR="00207BFA">
        <w:rPr>
          <w:rFonts w:ascii="Arial" w:hAnsi="Arial" w:cs="Arial"/>
          <w:i/>
        </w:rPr>
      </w:r>
      <w:r w:rsidR="00207BFA">
        <w:rPr>
          <w:rFonts w:ascii="Arial" w:hAnsi="Arial" w:cs="Arial"/>
          <w:i/>
        </w:rPr>
        <w:fldChar w:fldCharType="separate"/>
      </w:r>
      <w:r w:rsidRPr="001A5B30">
        <w:rPr>
          <w:rFonts w:ascii="Arial" w:hAnsi="Arial" w:cs="Arial"/>
          <w:i/>
        </w:rPr>
        <w:fldChar w:fldCharType="end"/>
      </w:r>
      <w:r w:rsidR="00DC6749" w:rsidRPr="001A5B30">
        <w:rPr>
          <w:rFonts w:ascii="Arial" w:hAnsi="Arial" w:cs="Arial"/>
          <w:i/>
        </w:rPr>
        <w:tab/>
      </w:r>
      <w:r w:rsidR="00DC6749" w:rsidRPr="001A5B30">
        <w:rPr>
          <w:rFonts w:ascii="Arial" w:hAnsi="Arial" w:cs="Arial"/>
        </w:rPr>
        <w:t xml:space="preserve">Da alle 5 Kriterien mit einem </w:t>
      </w:r>
      <w:r w:rsidR="00DC6749" w:rsidRPr="001A5B30">
        <w:rPr>
          <w:rFonts w:ascii="Arial" w:hAnsi="Arial" w:cs="Arial"/>
          <w:b/>
        </w:rPr>
        <w:t xml:space="preserve">Ja </w:t>
      </w:r>
      <w:r w:rsidR="00202BB2">
        <w:rPr>
          <w:rFonts w:ascii="Arial" w:hAnsi="Arial" w:cs="Arial"/>
        </w:rPr>
        <w:t>beantwortet wurden</w:t>
      </w:r>
      <w:r w:rsidR="00DC6749" w:rsidRPr="001A5B30">
        <w:rPr>
          <w:rFonts w:ascii="Arial" w:hAnsi="Arial" w:cs="Arial"/>
        </w:rPr>
        <w:t xml:space="preserve">, </w:t>
      </w:r>
      <w:r w:rsidR="00202BB2">
        <w:rPr>
          <w:rFonts w:ascii="Arial" w:hAnsi="Arial" w:cs="Arial"/>
        </w:rPr>
        <w:t>kann eine Zuwendung</w:t>
      </w:r>
    </w:p>
    <w:p w:rsidR="00AD3F7B" w:rsidRPr="001A5B30" w:rsidRDefault="00202BB2" w:rsidP="00202BB2">
      <w:pPr>
        <w:pStyle w:val="KeinLeerraum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nur nach </w:t>
      </w:r>
      <w:r w:rsidR="00DC6749" w:rsidRPr="001A5B30">
        <w:rPr>
          <w:rFonts w:ascii="Arial" w:hAnsi="Arial" w:cs="Arial"/>
        </w:rPr>
        <w:t>einer De-</w:t>
      </w:r>
      <w:proofErr w:type="spellStart"/>
      <w:r w:rsidR="00DC6749" w:rsidRPr="001A5B30">
        <w:rPr>
          <w:rFonts w:ascii="Arial" w:hAnsi="Arial" w:cs="Arial"/>
        </w:rPr>
        <w:t>minimis</w:t>
      </w:r>
      <w:proofErr w:type="spellEnd"/>
      <w:r w:rsidR="00DC6749" w:rsidRPr="001A5B30">
        <w:rPr>
          <w:rFonts w:ascii="Arial" w:hAnsi="Arial" w:cs="Arial"/>
        </w:rPr>
        <w:t xml:space="preserve"> Prüfung gewährt werden.</w:t>
      </w:r>
    </w:p>
    <w:p w:rsidR="00DC6749" w:rsidRPr="001A5B30" w:rsidRDefault="00DC6749" w:rsidP="00220875">
      <w:pPr>
        <w:pStyle w:val="KeinLeerraum"/>
        <w:rPr>
          <w:rFonts w:ascii="Arial" w:hAnsi="Arial" w:cs="Arial"/>
        </w:rPr>
      </w:pPr>
    </w:p>
    <w:p w:rsidR="00DC6749" w:rsidRPr="001A5B30" w:rsidRDefault="00D6426C" w:rsidP="00DC6749">
      <w:pPr>
        <w:pStyle w:val="KeinLeerraum"/>
        <w:rPr>
          <w:rFonts w:ascii="Arial" w:hAnsi="Arial" w:cs="Arial"/>
        </w:rPr>
      </w:pPr>
      <w:r w:rsidRPr="001A5B30">
        <w:rPr>
          <w:rFonts w:ascii="Arial" w:hAnsi="Arial" w:cs="Arial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A5B30">
        <w:rPr>
          <w:rFonts w:ascii="Arial" w:hAnsi="Arial" w:cs="Arial"/>
          <w:i/>
        </w:rPr>
        <w:instrText xml:space="preserve"> FORMCHECKBOX </w:instrText>
      </w:r>
      <w:r w:rsidR="00207BFA">
        <w:rPr>
          <w:rFonts w:ascii="Arial" w:hAnsi="Arial" w:cs="Arial"/>
          <w:i/>
        </w:rPr>
      </w:r>
      <w:r w:rsidR="00207BFA">
        <w:rPr>
          <w:rFonts w:ascii="Arial" w:hAnsi="Arial" w:cs="Arial"/>
          <w:i/>
        </w:rPr>
        <w:fldChar w:fldCharType="separate"/>
      </w:r>
      <w:r w:rsidRPr="001A5B30">
        <w:rPr>
          <w:rFonts w:ascii="Arial" w:hAnsi="Arial" w:cs="Arial"/>
          <w:i/>
        </w:rPr>
        <w:fldChar w:fldCharType="end"/>
      </w:r>
      <w:r w:rsidR="00DC6749" w:rsidRPr="001A5B30">
        <w:rPr>
          <w:rFonts w:ascii="Arial" w:hAnsi="Arial" w:cs="Arial"/>
          <w:i/>
        </w:rPr>
        <w:tab/>
      </w:r>
      <w:r w:rsidR="00DC6749" w:rsidRPr="001A5B30">
        <w:rPr>
          <w:rFonts w:ascii="Arial" w:hAnsi="Arial" w:cs="Arial"/>
        </w:rPr>
        <w:t xml:space="preserve">Da mindestens ein Kriterium mit </w:t>
      </w:r>
      <w:r w:rsidR="00DC6749" w:rsidRPr="001A5B30">
        <w:rPr>
          <w:rFonts w:ascii="Arial" w:hAnsi="Arial" w:cs="Arial"/>
          <w:b/>
        </w:rPr>
        <w:t>Nein</w:t>
      </w:r>
      <w:r w:rsidR="00DC6749" w:rsidRPr="001A5B30">
        <w:rPr>
          <w:rFonts w:ascii="Arial" w:hAnsi="Arial" w:cs="Arial"/>
        </w:rPr>
        <w:t xml:space="preserve"> beantwortet wurde, handelt es sich nicht um</w:t>
      </w:r>
    </w:p>
    <w:p w:rsidR="00DC6749" w:rsidRPr="001A5B30" w:rsidRDefault="00DC6749" w:rsidP="00DC6749">
      <w:pPr>
        <w:pStyle w:val="KeinLeerraum"/>
        <w:ind w:left="728"/>
        <w:rPr>
          <w:rFonts w:ascii="Arial" w:hAnsi="Arial" w:cs="Arial"/>
        </w:rPr>
      </w:pPr>
      <w:r w:rsidRPr="001A5B30">
        <w:rPr>
          <w:rFonts w:ascii="Arial" w:hAnsi="Arial" w:cs="Arial"/>
        </w:rPr>
        <w:t>eine uner</w:t>
      </w:r>
      <w:r w:rsidR="00202BB2">
        <w:rPr>
          <w:rFonts w:ascii="Arial" w:hAnsi="Arial" w:cs="Arial"/>
        </w:rPr>
        <w:t>laubte staatliche Beihilfe. D</w:t>
      </w:r>
      <w:r w:rsidRPr="001A5B30">
        <w:rPr>
          <w:rFonts w:ascii="Arial" w:hAnsi="Arial" w:cs="Arial"/>
        </w:rPr>
        <w:t xml:space="preserve">eshalb kann die Zuwendung </w:t>
      </w:r>
      <w:r w:rsidR="00202BB2">
        <w:rPr>
          <w:rFonts w:ascii="Arial" w:hAnsi="Arial" w:cs="Arial"/>
        </w:rPr>
        <w:t>ohne beihilferech</w:t>
      </w:r>
      <w:r w:rsidR="00202BB2">
        <w:rPr>
          <w:rFonts w:ascii="Arial" w:hAnsi="Arial" w:cs="Arial"/>
        </w:rPr>
        <w:t>t</w:t>
      </w:r>
      <w:r w:rsidR="00202BB2">
        <w:rPr>
          <w:rFonts w:ascii="Arial" w:hAnsi="Arial" w:cs="Arial"/>
        </w:rPr>
        <w:t xml:space="preserve">liche Einschränkungen </w:t>
      </w:r>
      <w:r w:rsidRPr="001A5B30">
        <w:rPr>
          <w:rFonts w:ascii="Arial" w:hAnsi="Arial" w:cs="Arial"/>
        </w:rPr>
        <w:t>gewährt werden.</w:t>
      </w:r>
    </w:p>
    <w:p w:rsidR="00983FE1" w:rsidRPr="001A5B30" w:rsidRDefault="00983FE1" w:rsidP="00220875">
      <w:pPr>
        <w:pStyle w:val="KeinLeerraum"/>
        <w:rPr>
          <w:rFonts w:ascii="Arial" w:hAnsi="Arial" w:cs="Arial"/>
        </w:rPr>
      </w:pPr>
    </w:p>
    <w:p w:rsidR="00252940" w:rsidRDefault="00252940" w:rsidP="00220875">
      <w:pPr>
        <w:pStyle w:val="KeinLeerraum"/>
        <w:rPr>
          <w:rFonts w:ascii="Arial" w:hAnsi="Arial" w:cs="Arial"/>
        </w:rPr>
      </w:pPr>
    </w:p>
    <w:p w:rsidR="00252940" w:rsidRPr="001A5B30" w:rsidRDefault="00252940" w:rsidP="00220875">
      <w:pPr>
        <w:pStyle w:val="KeinLeerraum"/>
        <w:rPr>
          <w:rFonts w:ascii="Arial" w:hAnsi="Arial" w:cs="Arial"/>
        </w:rPr>
      </w:pPr>
    </w:p>
    <w:p w:rsidR="00252940" w:rsidRPr="00252940" w:rsidRDefault="00252940" w:rsidP="00220875">
      <w:pPr>
        <w:pStyle w:val="KeinLeerraum"/>
        <w:rPr>
          <w:rFonts w:ascii="Arial" w:hAnsi="Arial" w:cs="Arial"/>
          <w:sz w:val="10"/>
          <w:szCs w:val="10"/>
        </w:rPr>
      </w:pPr>
    </w:p>
    <w:p w:rsidR="00983FE1" w:rsidRPr="001A5B30" w:rsidRDefault="00983FE1" w:rsidP="00220875">
      <w:pPr>
        <w:pStyle w:val="KeinLeerraum"/>
        <w:rPr>
          <w:rFonts w:ascii="Arial" w:hAnsi="Arial" w:cs="Arial"/>
        </w:rPr>
      </w:pPr>
      <w:r w:rsidRPr="001A5B30">
        <w:rPr>
          <w:rFonts w:ascii="Arial" w:hAnsi="Arial" w:cs="Arial"/>
        </w:rPr>
        <w:t xml:space="preserve">Datum, </w:t>
      </w:r>
      <w:sdt>
        <w:sdtPr>
          <w:rPr>
            <w:rFonts w:ascii="Arial" w:hAnsi="Arial" w:cs="Arial"/>
          </w:rPr>
          <w:id w:val="-29117851"/>
          <w:placeholder>
            <w:docPart w:val="0301091469F8474BB97C272DBA832B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5B30">
            <w:rPr>
              <w:rStyle w:val="Platzhaltertext"/>
              <w:rFonts w:ascii="Arial" w:hAnsi="Arial" w:cs="Arial"/>
              <w:vanish/>
            </w:rPr>
            <w:t>Klicken Sie hier, um ein Datum einzugeben.</w:t>
          </w:r>
        </w:sdtContent>
      </w:sdt>
      <w:r w:rsidRPr="001A5B30">
        <w:rPr>
          <w:rFonts w:ascii="Arial" w:hAnsi="Arial" w:cs="Arial"/>
        </w:rPr>
        <w:tab/>
      </w:r>
      <w:r w:rsidR="001A5B30">
        <w:rPr>
          <w:rFonts w:ascii="Arial" w:hAnsi="Arial" w:cs="Arial"/>
        </w:rPr>
        <w:tab/>
      </w:r>
      <w:r w:rsidR="00322FCB" w:rsidRPr="001A5B30">
        <w:rPr>
          <w:rFonts w:ascii="Arial" w:hAnsi="Arial" w:cs="Arial"/>
        </w:rPr>
        <w:tab/>
      </w:r>
      <w:r w:rsidR="00AE636B" w:rsidRPr="001A5B30">
        <w:rPr>
          <w:rFonts w:ascii="Arial" w:hAnsi="Arial" w:cs="Arial"/>
        </w:rPr>
        <w:t>Unterschrift</w:t>
      </w:r>
      <w:r w:rsidRPr="001A5B30">
        <w:rPr>
          <w:rFonts w:ascii="Arial" w:hAnsi="Arial" w:cs="Arial"/>
        </w:rPr>
        <w:t>:</w:t>
      </w:r>
    </w:p>
    <w:sectPr w:rsidR="00983FE1" w:rsidRPr="001A5B30" w:rsidSect="002531C1">
      <w:headerReference w:type="default" r:id="rId9"/>
      <w:type w:val="continuous"/>
      <w:pgSz w:w="11906" w:h="16838" w:code="9"/>
      <w:pgMar w:top="2552" w:right="1418" w:bottom="1134" w:left="1559" w:header="709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BFA" w:rsidRDefault="00207BFA" w:rsidP="00C65D2A">
      <w:pPr>
        <w:spacing w:line="240" w:lineRule="auto"/>
      </w:pPr>
      <w:r>
        <w:separator/>
      </w:r>
    </w:p>
  </w:endnote>
  <w:endnote w:type="continuationSeparator" w:id="0">
    <w:p w:rsidR="00207BFA" w:rsidRDefault="00207BFA" w:rsidP="00C65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BFA" w:rsidRDefault="00207BFA" w:rsidP="00C65D2A">
      <w:pPr>
        <w:spacing w:line="240" w:lineRule="auto"/>
      </w:pPr>
      <w:r>
        <w:separator/>
      </w:r>
    </w:p>
  </w:footnote>
  <w:footnote w:type="continuationSeparator" w:id="0">
    <w:p w:rsidR="00207BFA" w:rsidRDefault="00207BFA" w:rsidP="00C65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71" w:rsidRPr="00C11252" w:rsidRDefault="00BB67F0" w:rsidP="006F2B41">
    <w:pPr>
      <w:pStyle w:val="Kopfzeile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0A4DB3F" wp14:editId="6F7BCCB0">
              <wp:simplePos x="0" y="0"/>
              <wp:positionH relativeFrom="column">
                <wp:posOffset>-1011939</wp:posOffset>
              </wp:positionH>
              <wp:positionV relativeFrom="paragraph">
                <wp:posOffset>-469265</wp:posOffset>
              </wp:positionV>
              <wp:extent cx="7587615" cy="1591945"/>
              <wp:effectExtent l="0" t="0" r="0" b="8255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7615" cy="1591945"/>
                        <a:chOff x="-21" y="760"/>
                        <a:chExt cx="11949" cy="2507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-21" y="760"/>
                          <a:ext cx="11949" cy="2142"/>
                        </a:xfrm>
                        <a:prstGeom prst="rect">
                          <a:avLst/>
                        </a:prstGeom>
                        <a:solidFill>
                          <a:srgbClr val="B1C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1490" y="2902"/>
                          <a:ext cx="140" cy="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21" y="2902"/>
                          <a:ext cx="1550" cy="365"/>
                        </a:xfrm>
                        <a:prstGeom prst="rect">
                          <a:avLst/>
                        </a:prstGeom>
                        <a:solidFill>
                          <a:srgbClr val="BACE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588" y="2902"/>
                          <a:ext cx="10340" cy="365"/>
                        </a:xfrm>
                        <a:prstGeom prst="rect">
                          <a:avLst/>
                        </a:prstGeom>
                        <a:solidFill>
                          <a:srgbClr val="095E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-79.7pt;margin-top:-36.95pt;width:597.45pt;height:125.35pt;z-index:-251653120" coordorigin="-21,760" coordsize="11949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">
              <v:rect id="Rectangle 3" o:spid="_x0000_s1027" style="position:absolute;left:-21;top:760;width:11949;height:2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KFcMA&#10;AADaAAAADwAAAGRycy9kb3ducmV2LnhtbESPUWvCMBSF34X9h3AHe5GZOnFIZxRpEYY+6fwBd821&#10;KUtuSpO1db9+EQZ7PJxzvsNZb0dnRU9daDwrmM8yEMSV1w3XCi4f++cViBCRNVrPpOBGAbabh8ka&#10;c+0HPlF/jrVIEA45KjAxtrmUoTLkMMx8S5y8q+8cxiS7WuoOhwR3Vr5k2at02HBaMNhSYaj6On87&#10;BVjqoQ06Mz/TQ39bHsv99bOwSj09jrs3EJHG+B/+a79rBQu4X0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QKFcMAAADaAAAADwAAAAAAAAAAAAAAAACYAgAAZHJzL2Rv&#10;d25yZXYueG1sUEsFBgAAAAAEAAQA9QAAAIgDAAAAAA==&#10;" fillcolor="#b1c3d7" stroked="f"/>
              <v:rect id="Rectangle 2" o:spid="_x0000_s1028" style="position:absolute;left:1490;top:2902;width:14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<v:rect id="Rectangle 6" o:spid="_x0000_s1029" style="position:absolute;left:-21;top:2902;width:155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4wzMMA&#10;AADaAAAADwAAAGRycy9kb3ducmV2LnhtbESPQWvCQBSE74L/YXmCF9GNHqKkriKiUCk9GFuht0f2&#10;mQ1m34bsVtN/3xUEj8PMfMMs152txY1aXzlWMJ0kIIgLpysuFXyd9uMFCB+QNdaOScEfeViv+r0l&#10;Ztrd+Ui3PJQiQthnqMCE0GRS+sKQRT9xDXH0Lq61GKJsS6lbvEe4reUsSVJpseK4YLChraHimv9a&#10;BR+7zWfI08aMvo8+n5vDQZ9HP0oNB93mDUSgLrzCz/a7VpDC40q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4wzMMAAADaAAAADwAAAAAAAAAAAAAAAACYAgAAZHJzL2Rv&#10;d25yZXYueG1sUEsFBgAAAAAEAAQA9QAAAIgDAAAAAA==&#10;" fillcolor="#bace42" stroked="f"/>
              <v:rect id="Rectangle 7" o:spid="_x0000_s1030" style="position:absolute;left:1588;top:2902;width:10340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p98IA&#10;AADaAAAADwAAAGRycy9kb3ducmV2LnhtbESPQWsCMRSE74L/ITzBW826QrWrUaxUKt60LXp8bJ6b&#10;xc3Lsom6/nsjFDwOM/MNM1u0thJXanzpWMFwkIAgzp0uuVDw+7N+m4DwAVlj5ZgU3MnDYt7tzDDT&#10;7sY7uu5DISKEfYYKTAh1JqXPDVn0A1cTR+/kGoshyqaQusFbhNtKpknyLi2WHBcM1rQylJ/3F6vg&#10;b3XYHv13Ov46h60p0lGb6o9Ppfq9djkFEagNr/B/e6MV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Cn3wgAAANoAAAAPAAAAAAAAAAAAAAAAAJgCAABkcnMvZG93&#10;bnJldi54bWxQSwUGAAAAAAQABAD1AAAAhwMAAAAA&#10;" fillcolor="#095e8b" stroked="f"/>
            </v:group>
          </w:pict>
        </mc:Fallback>
      </mc:AlternateContent>
    </w:r>
    <w:r w:rsidR="006F2B41">
      <w:rPr>
        <w:rFonts w:cs="Arial"/>
        <w:noProof/>
        <w:sz w:val="16"/>
        <w:szCs w:val="16"/>
      </w:rPr>
      <w:drawing>
        <wp:inline distT="0" distB="0" distL="0" distR="0" wp14:anchorId="7B685CBE" wp14:editId="6DBAD8EF">
          <wp:extent cx="2725420" cy="494030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1371" w:rsidRDefault="00207B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C59"/>
    <w:multiLevelType w:val="hybridMultilevel"/>
    <w:tmpl w:val="8C9CE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667"/>
    <w:multiLevelType w:val="multilevel"/>
    <w:tmpl w:val="20C6B7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E61ABF"/>
    <w:multiLevelType w:val="multilevel"/>
    <w:tmpl w:val="757A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B2162"/>
    <w:multiLevelType w:val="multilevel"/>
    <w:tmpl w:val="E92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91C42"/>
    <w:multiLevelType w:val="hybridMultilevel"/>
    <w:tmpl w:val="A41C5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32DD"/>
    <w:multiLevelType w:val="multilevel"/>
    <w:tmpl w:val="FC0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E03D4"/>
    <w:multiLevelType w:val="hybridMultilevel"/>
    <w:tmpl w:val="075CB3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26DA9"/>
    <w:multiLevelType w:val="multilevel"/>
    <w:tmpl w:val="82E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22B3B"/>
    <w:multiLevelType w:val="hybridMultilevel"/>
    <w:tmpl w:val="5520483C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7229C"/>
    <w:multiLevelType w:val="hybridMultilevel"/>
    <w:tmpl w:val="ECBEC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E24A8"/>
    <w:multiLevelType w:val="hybridMultilevel"/>
    <w:tmpl w:val="C2F49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605973"/>
    <w:multiLevelType w:val="hybridMultilevel"/>
    <w:tmpl w:val="C6121A28"/>
    <w:lvl w:ilvl="0" w:tplc="042EB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05C9A"/>
    <w:multiLevelType w:val="hybridMultilevel"/>
    <w:tmpl w:val="70ACF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E9E"/>
    <w:multiLevelType w:val="hybridMultilevel"/>
    <w:tmpl w:val="975C2262"/>
    <w:lvl w:ilvl="0" w:tplc="637630A0">
      <w:start w:val="1"/>
      <w:numFmt w:val="bullet"/>
      <w:pStyle w:val="Indikato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344BB8"/>
    <w:multiLevelType w:val="hybridMultilevel"/>
    <w:tmpl w:val="1F24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0380E"/>
    <w:multiLevelType w:val="hybridMultilevel"/>
    <w:tmpl w:val="3D8C7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76CA0"/>
    <w:multiLevelType w:val="hybridMultilevel"/>
    <w:tmpl w:val="9DECE63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E134A"/>
    <w:multiLevelType w:val="multilevel"/>
    <w:tmpl w:val="5342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851FBA"/>
    <w:multiLevelType w:val="hybridMultilevel"/>
    <w:tmpl w:val="A95EF84C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2C3B17"/>
    <w:multiLevelType w:val="hybridMultilevel"/>
    <w:tmpl w:val="65586204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8B6390"/>
    <w:multiLevelType w:val="hybridMultilevel"/>
    <w:tmpl w:val="9002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0CB0"/>
    <w:multiLevelType w:val="hybridMultilevel"/>
    <w:tmpl w:val="BC76A9DC"/>
    <w:lvl w:ilvl="0" w:tplc="042EB6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85BBA"/>
    <w:multiLevelType w:val="hybridMultilevel"/>
    <w:tmpl w:val="7ED07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A70B4"/>
    <w:multiLevelType w:val="hybridMultilevel"/>
    <w:tmpl w:val="A8F8B9BA"/>
    <w:lvl w:ilvl="0" w:tplc="928A1E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6272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65615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EAD5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B8A9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52C0E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136DE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163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76F6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>
    <w:nsid w:val="518E6D26"/>
    <w:multiLevelType w:val="hybridMultilevel"/>
    <w:tmpl w:val="3A9A9E56"/>
    <w:lvl w:ilvl="0" w:tplc="FC3046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76E58"/>
    <w:multiLevelType w:val="multilevel"/>
    <w:tmpl w:val="45D679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5DEB5CEE"/>
    <w:multiLevelType w:val="hybridMultilevel"/>
    <w:tmpl w:val="9C18E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30488"/>
    <w:multiLevelType w:val="hybridMultilevel"/>
    <w:tmpl w:val="1FD45C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7D6CBE"/>
    <w:multiLevelType w:val="multilevel"/>
    <w:tmpl w:val="83F84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DE06C45"/>
    <w:multiLevelType w:val="hybridMultilevel"/>
    <w:tmpl w:val="D2300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40E6"/>
    <w:multiLevelType w:val="hybridMultilevel"/>
    <w:tmpl w:val="0A083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417DD"/>
    <w:multiLevelType w:val="hybridMultilevel"/>
    <w:tmpl w:val="59D81D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926D0"/>
    <w:multiLevelType w:val="hybridMultilevel"/>
    <w:tmpl w:val="75189D42"/>
    <w:lvl w:ilvl="0" w:tplc="A14437B4">
      <w:start w:val="1"/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  <w:color w:val="4F81BD"/>
        <w:u w:color="4F81BD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66F3E"/>
    <w:multiLevelType w:val="hybridMultilevel"/>
    <w:tmpl w:val="A94E8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53274"/>
    <w:multiLevelType w:val="hybridMultilevel"/>
    <w:tmpl w:val="7C7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742B9"/>
    <w:multiLevelType w:val="hybridMultilevel"/>
    <w:tmpl w:val="0862F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8481D"/>
    <w:multiLevelType w:val="hybridMultilevel"/>
    <w:tmpl w:val="67E8C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676E8"/>
    <w:multiLevelType w:val="multilevel"/>
    <w:tmpl w:val="A038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27"/>
  </w:num>
  <w:num w:numId="7">
    <w:abstractNumId w:val="28"/>
  </w:num>
  <w:num w:numId="8">
    <w:abstractNumId w:val="0"/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6"/>
  </w:num>
  <w:num w:numId="16">
    <w:abstractNumId w:val="23"/>
  </w:num>
  <w:num w:numId="17">
    <w:abstractNumId w:val="14"/>
  </w:num>
  <w:num w:numId="18">
    <w:abstractNumId w:val="37"/>
  </w:num>
  <w:num w:numId="19">
    <w:abstractNumId w:val="2"/>
  </w:num>
  <w:num w:numId="20">
    <w:abstractNumId w:val="35"/>
  </w:num>
  <w:num w:numId="21">
    <w:abstractNumId w:val="15"/>
  </w:num>
  <w:num w:numId="22">
    <w:abstractNumId w:val="3"/>
  </w:num>
  <w:num w:numId="23">
    <w:abstractNumId w:val="6"/>
  </w:num>
  <w:num w:numId="24">
    <w:abstractNumId w:val="17"/>
  </w:num>
  <w:num w:numId="25">
    <w:abstractNumId w:val="7"/>
  </w:num>
  <w:num w:numId="26">
    <w:abstractNumId w:val="20"/>
  </w:num>
  <w:num w:numId="27">
    <w:abstractNumId w:val="24"/>
  </w:num>
  <w:num w:numId="28">
    <w:abstractNumId w:val="22"/>
  </w:num>
  <w:num w:numId="29">
    <w:abstractNumId w:val="31"/>
  </w:num>
  <w:num w:numId="30">
    <w:abstractNumId w:val="12"/>
  </w:num>
  <w:num w:numId="31">
    <w:abstractNumId w:val="29"/>
  </w:num>
  <w:num w:numId="32">
    <w:abstractNumId w:val="30"/>
  </w:num>
  <w:num w:numId="33">
    <w:abstractNumId w:val="9"/>
  </w:num>
  <w:num w:numId="34">
    <w:abstractNumId w:val="34"/>
  </w:num>
  <w:num w:numId="35">
    <w:abstractNumId w:val="26"/>
  </w:num>
  <w:num w:numId="36">
    <w:abstractNumId w:val="13"/>
  </w:num>
  <w:num w:numId="37">
    <w:abstractNumId w:val="25"/>
  </w:num>
  <w:num w:numId="38">
    <w:abstractNumId w:val="11"/>
  </w:num>
  <w:num w:numId="39">
    <w:abstractNumId w:val="36"/>
  </w:num>
  <w:num w:numId="40">
    <w:abstractNumId w:val="21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/j5J8etSuj7XX0N3zWvRc6Os+w=" w:salt="W2ZZZfGi8iq8d2QGI/L2/Q=="/>
  <w:defaultTabStop w:val="709"/>
  <w:autoHyphenation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7F"/>
    <w:rsid w:val="00007E8A"/>
    <w:rsid w:val="00031BAC"/>
    <w:rsid w:val="00037C00"/>
    <w:rsid w:val="000546C2"/>
    <w:rsid w:val="000568BA"/>
    <w:rsid w:val="00096C69"/>
    <w:rsid w:val="000B29C8"/>
    <w:rsid w:val="000E3921"/>
    <w:rsid w:val="000F3A5F"/>
    <w:rsid w:val="00105FB6"/>
    <w:rsid w:val="00116823"/>
    <w:rsid w:val="00133171"/>
    <w:rsid w:val="00153CC5"/>
    <w:rsid w:val="00156B05"/>
    <w:rsid w:val="001736C1"/>
    <w:rsid w:val="0018215F"/>
    <w:rsid w:val="00187973"/>
    <w:rsid w:val="0019505F"/>
    <w:rsid w:val="001A5B30"/>
    <w:rsid w:val="001C0DC2"/>
    <w:rsid w:val="001C370F"/>
    <w:rsid w:val="001D0574"/>
    <w:rsid w:val="001D4EF2"/>
    <w:rsid w:val="001D5E9D"/>
    <w:rsid w:val="001F2AC2"/>
    <w:rsid w:val="001F6EFF"/>
    <w:rsid w:val="00202BB2"/>
    <w:rsid w:val="00207BFA"/>
    <w:rsid w:val="00215605"/>
    <w:rsid w:val="002162A3"/>
    <w:rsid w:val="00220875"/>
    <w:rsid w:val="00222AE9"/>
    <w:rsid w:val="00222B88"/>
    <w:rsid w:val="002256DC"/>
    <w:rsid w:val="002436E7"/>
    <w:rsid w:val="002478D5"/>
    <w:rsid w:val="00252940"/>
    <w:rsid w:val="002531C1"/>
    <w:rsid w:val="0026135D"/>
    <w:rsid w:val="00261EC4"/>
    <w:rsid w:val="00271457"/>
    <w:rsid w:val="0027319D"/>
    <w:rsid w:val="0029536B"/>
    <w:rsid w:val="002A355D"/>
    <w:rsid w:val="002A65CA"/>
    <w:rsid w:val="002B081B"/>
    <w:rsid w:val="002D0B13"/>
    <w:rsid w:val="002F0F95"/>
    <w:rsid w:val="002F1F1B"/>
    <w:rsid w:val="002F1F64"/>
    <w:rsid w:val="002F711D"/>
    <w:rsid w:val="002F78D1"/>
    <w:rsid w:val="003166C2"/>
    <w:rsid w:val="00322FCB"/>
    <w:rsid w:val="00336098"/>
    <w:rsid w:val="00341779"/>
    <w:rsid w:val="00346D6E"/>
    <w:rsid w:val="0038696D"/>
    <w:rsid w:val="00392D42"/>
    <w:rsid w:val="003A6107"/>
    <w:rsid w:val="003A7671"/>
    <w:rsid w:val="003B0318"/>
    <w:rsid w:val="003B5A34"/>
    <w:rsid w:val="003B7B20"/>
    <w:rsid w:val="003C7609"/>
    <w:rsid w:val="003D0A62"/>
    <w:rsid w:val="003D40AC"/>
    <w:rsid w:val="003E214A"/>
    <w:rsid w:val="003E517A"/>
    <w:rsid w:val="003F7D89"/>
    <w:rsid w:val="004116D6"/>
    <w:rsid w:val="00437C1F"/>
    <w:rsid w:val="00437CF8"/>
    <w:rsid w:val="00472044"/>
    <w:rsid w:val="00474A1D"/>
    <w:rsid w:val="0048127C"/>
    <w:rsid w:val="00487D21"/>
    <w:rsid w:val="004A138B"/>
    <w:rsid w:val="004C7B63"/>
    <w:rsid w:val="004D7281"/>
    <w:rsid w:val="004E3C0F"/>
    <w:rsid w:val="004F6B45"/>
    <w:rsid w:val="00507A53"/>
    <w:rsid w:val="005208A1"/>
    <w:rsid w:val="00521258"/>
    <w:rsid w:val="00522327"/>
    <w:rsid w:val="00530CD8"/>
    <w:rsid w:val="005413D7"/>
    <w:rsid w:val="005448FA"/>
    <w:rsid w:val="0054616A"/>
    <w:rsid w:val="00546F3B"/>
    <w:rsid w:val="00547173"/>
    <w:rsid w:val="00562FCE"/>
    <w:rsid w:val="00565222"/>
    <w:rsid w:val="00566D09"/>
    <w:rsid w:val="00573D1C"/>
    <w:rsid w:val="005A0789"/>
    <w:rsid w:val="005C0E40"/>
    <w:rsid w:val="00620C4A"/>
    <w:rsid w:val="0062233F"/>
    <w:rsid w:val="00624B0D"/>
    <w:rsid w:val="006601AE"/>
    <w:rsid w:val="00694664"/>
    <w:rsid w:val="006D2983"/>
    <w:rsid w:val="006D4073"/>
    <w:rsid w:val="006F25E8"/>
    <w:rsid w:val="006F2B41"/>
    <w:rsid w:val="00702F17"/>
    <w:rsid w:val="007155A6"/>
    <w:rsid w:val="00717A1F"/>
    <w:rsid w:val="0074527F"/>
    <w:rsid w:val="007501D9"/>
    <w:rsid w:val="007559C3"/>
    <w:rsid w:val="0076418F"/>
    <w:rsid w:val="00783876"/>
    <w:rsid w:val="0078584E"/>
    <w:rsid w:val="00796A5B"/>
    <w:rsid w:val="007B37A6"/>
    <w:rsid w:val="007B47F3"/>
    <w:rsid w:val="007B663D"/>
    <w:rsid w:val="007C0F2E"/>
    <w:rsid w:val="007C30DA"/>
    <w:rsid w:val="007C6C75"/>
    <w:rsid w:val="00810246"/>
    <w:rsid w:val="00835970"/>
    <w:rsid w:val="00860536"/>
    <w:rsid w:val="0087589F"/>
    <w:rsid w:val="008927F8"/>
    <w:rsid w:val="008A2705"/>
    <w:rsid w:val="008A5B26"/>
    <w:rsid w:val="008A7402"/>
    <w:rsid w:val="008B0EE4"/>
    <w:rsid w:val="008B1FA1"/>
    <w:rsid w:val="008D1C05"/>
    <w:rsid w:val="009218D5"/>
    <w:rsid w:val="00924AE5"/>
    <w:rsid w:val="009320CC"/>
    <w:rsid w:val="00944AD5"/>
    <w:rsid w:val="009452B9"/>
    <w:rsid w:val="00983FE1"/>
    <w:rsid w:val="009855C6"/>
    <w:rsid w:val="009938A4"/>
    <w:rsid w:val="009A0BB1"/>
    <w:rsid w:val="009B54E0"/>
    <w:rsid w:val="009B66EA"/>
    <w:rsid w:val="009D58C1"/>
    <w:rsid w:val="009E55F1"/>
    <w:rsid w:val="009F45E3"/>
    <w:rsid w:val="00A00882"/>
    <w:rsid w:val="00A06B5D"/>
    <w:rsid w:val="00A10574"/>
    <w:rsid w:val="00A2008A"/>
    <w:rsid w:val="00A25355"/>
    <w:rsid w:val="00A36911"/>
    <w:rsid w:val="00A77AF7"/>
    <w:rsid w:val="00A83A3F"/>
    <w:rsid w:val="00A85D35"/>
    <w:rsid w:val="00A92A76"/>
    <w:rsid w:val="00AD3F7B"/>
    <w:rsid w:val="00AE636B"/>
    <w:rsid w:val="00B04D80"/>
    <w:rsid w:val="00B16856"/>
    <w:rsid w:val="00B26DDF"/>
    <w:rsid w:val="00B3433E"/>
    <w:rsid w:val="00B35DC8"/>
    <w:rsid w:val="00B41FA8"/>
    <w:rsid w:val="00B44B05"/>
    <w:rsid w:val="00B65F42"/>
    <w:rsid w:val="00B67D0A"/>
    <w:rsid w:val="00B93C82"/>
    <w:rsid w:val="00B96C76"/>
    <w:rsid w:val="00BA23F7"/>
    <w:rsid w:val="00BB21F2"/>
    <w:rsid w:val="00BB67F0"/>
    <w:rsid w:val="00C01CF0"/>
    <w:rsid w:val="00C0369F"/>
    <w:rsid w:val="00C1389C"/>
    <w:rsid w:val="00C578E9"/>
    <w:rsid w:val="00C6168F"/>
    <w:rsid w:val="00C65D2A"/>
    <w:rsid w:val="00C85077"/>
    <w:rsid w:val="00C9275E"/>
    <w:rsid w:val="00CA2DE0"/>
    <w:rsid w:val="00CB1A54"/>
    <w:rsid w:val="00CB3E43"/>
    <w:rsid w:val="00CF06FE"/>
    <w:rsid w:val="00CF65AA"/>
    <w:rsid w:val="00D16A30"/>
    <w:rsid w:val="00D240A6"/>
    <w:rsid w:val="00D4604B"/>
    <w:rsid w:val="00D516BB"/>
    <w:rsid w:val="00D54DD4"/>
    <w:rsid w:val="00D6426C"/>
    <w:rsid w:val="00D82E11"/>
    <w:rsid w:val="00D851B6"/>
    <w:rsid w:val="00DB6E99"/>
    <w:rsid w:val="00DC571D"/>
    <w:rsid w:val="00DC6749"/>
    <w:rsid w:val="00DD5F78"/>
    <w:rsid w:val="00DD67A8"/>
    <w:rsid w:val="00E13279"/>
    <w:rsid w:val="00E4233E"/>
    <w:rsid w:val="00E50D73"/>
    <w:rsid w:val="00E6668A"/>
    <w:rsid w:val="00E67C87"/>
    <w:rsid w:val="00E77D33"/>
    <w:rsid w:val="00E839B8"/>
    <w:rsid w:val="00E915CC"/>
    <w:rsid w:val="00E91ADD"/>
    <w:rsid w:val="00EA0553"/>
    <w:rsid w:val="00EA7152"/>
    <w:rsid w:val="00EA795B"/>
    <w:rsid w:val="00EB2FB6"/>
    <w:rsid w:val="00EB39DC"/>
    <w:rsid w:val="00EE319F"/>
    <w:rsid w:val="00EE6E99"/>
    <w:rsid w:val="00F14256"/>
    <w:rsid w:val="00F1508D"/>
    <w:rsid w:val="00F27C9A"/>
    <w:rsid w:val="00F316FD"/>
    <w:rsid w:val="00F50CCA"/>
    <w:rsid w:val="00F55A26"/>
    <w:rsid w:val="00F56E88"/>
    <w:rsid w:val="00F63424"/>
    <w:rsid w:val="00F75039"/>
    <w:rsid w:val="00F816BA"/>
    <w:rsid w:val="00F90C2A"/>
    <w:rsid w:val="00FA2FCD"/>
    <w:rsid w:val="00FD56F8"/>
    <w:rsid w:val="00FE47CC"/>
    <w:rsid w:val="00FE7E6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27F"/>
    <w:pPr>
      <w:overflowPunct w:val="0"/>
      <w:autoSpaceDE w:val="0"/>
      <w:autoSpaceDN w:val="0"/>
      <w:adjustRightInd w:val="0"/>
      <w:spacing w:line="288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D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D2A"/>
  </w:style>
  <w:style w:type="paragraph" w:styleId="Fuzeile">
    <w:name w:val="footer"/>
    <w:basedOn w:val="Standard"/>
    <w:link w:val="FuzeileZchn"/>
    <w:unhideWhenUsed/>
    <w:rsid w:val="00C65D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65D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D2A"/>
    <w:rPr>
      <w:rFonts w:ascii="Tahoma" w:hAnsi="Tahoma" w:cs="Tahoma"/>
      <w:sz w:val="16"/>
      <w:szCs w:val="16"/>
    </w:rPr>
  </w:style>
  <w:style w:type="paragraph" w:customStyle="1" w:styleId="HeadlineWibank">
    <w:name w:val="Headline Wibank"/>
    <w:basedOn w:val="Standard"/>
    <w:link w:val="HeadlineWibankZchn"/>
    <w:qFormat/>
    <w:rsid w:val="00284097"/>
    <w:rPr>
      <w:rFonts w:cs="Arial"/>
      <w:b/>
      <w:color w:val="006080"/>
      <w:sz w:val="28"/>
      <w:szCs w:val="28"/>
    </w:rPr>
  </w:style>
  <w:style w:type="paragraph" w:customStyle="1" w:styleId="SublineWibank">
    <w:name w:val="Subline Wibank"/>
    <w:basedOn w:val="Standard"/>
    <w:link w:val="SublineWibankZchn"/>
    <w:qFormat/>
    <w:rsid w:val="00284097"/>
    <w:rPr>
      <w:rFonts w:cs="Arial"/>
      <w:b/>
      <w:color w:val="BCCF42"/>
    </w:rPr>
  </w:style>
  <w:style w:type="character" w:customStyle="1" w:styleId="HeadlineWibankZchn">
    <w:name w:val="Headline Wibank Zchn"/>
    <w:basedOn w:val="Absatz-Standardschriftart"/>
    <w:link w:val="HeadlineWibank"/>
    <w:rsid w:val="00284097"/>
    <w:rPr>
      <w:rFonts w:ascii="Arial" w:hAnsi="Arial" w:cs="Arial"/>
      <w:b/>
      <w:color w:val="00608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2775D3"/>
    <w:rPr>
      <w:color w:val="0000FF"/>
      <w:u w:val="single"/>
    </w:rPr>
  </w:style>
  <w:style w:type="character" w:customStyle="1" w:styleId="SublineWibankZchn">
    <w:name w:val="Subline Wibank Zchn"/>
    <w:basedOn w:val="Absatz-Standardschriftart"/>
    <w:link w:val="SublineWibank"/>
    <w:rsid w:val="00284097"/>
    <w:rPr>
      <w:rFonts w:ascii="Arial" w:hAnsi="Arial" w:cs="Arial"/>
      <w:b/>
      <w:color w:val="BCCF42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87356"/>
    <w:pPr>
      <w:ind w:left="708"/>
    </w:pPr>
  </w:style>
  <w:style w:type="character" w:customStyle="1" w:styleId="hervorgehoben2">
    <w:name w:val="hervorgehoben2"/>
    <w:basedOn w:val="Absatz-Standardschriftart"/>
    <w:rsid w:val="00273B78"/>
    <w:rPr>
      <w:color w:val="1F658C"/>
    </w:rPr>
  </w:style>
  <w:style w:type="character" w:styleId="Fett">
    <w:name w:val="Strong"/>
    <w:basedOn w:val="Absatz-Standardschriftart"/>
    <w:uiPriority w:val="22"/>
    <w:qFormat/>
    <w:rsid w:val="00FD5E0F"/>
    <w:rPr>
      <w:b/>
      <w:bCs/>
    </w:rPr>
  </w:style>
  <w:style w:type="paragraph" w:customStyle="1" w:styleId="fvbfooterArialNarrow7">
    <w:name w:val="fvb_footer_Arial Narrow 7"/>
    <w:aliases w:val="5pt Schwarz"/>
    <w:basedOn w:val="Standard"/>
    <w:qFormat/>
    <w:rsid w:val="009124C3"/>
    <w:pPr>
      <w:widowControl w:val="0"/>
      <w:spacing w:line="150" w:lineRule="exact"/>
    </w:pPr>
    <w:rPr>
      <w:color w:val="000000"/>
      <w:sz w:val="13"/>
      <w:szCs w:val="15"/>
    </w:rPr>
  </w:style>
  <w:style w:type="paragraph" w:styleId="KeinLeerraum">
    <w:name w:val="No Spacing"/>
    <w:uiPriority w:val="1"/>
    <w:qFormat/>
    <w:rsid w:val="003F4896"/>
    <w:rPr>
      <w:sz w:val="22"/>
      <w:szCs w:val="22"/>
      <w:lang w:eastAsia="en-US"/>
    </w:rPr>
  </w:style>
  <w:style w:type="character" w:customStyle="1" w:styleId="Betreff">
    <w:name w:val="Betreff"/>
    <w:basedOn w:val="Absatz-Standardschriftart"/>
    <w:uiPriority w:val="1"/>
    <w:qFormat/>
    <w:rsid w:val="00FA04A3"/>
    <w:rPr>
      <w:b/>
    </w:rPr>
  </w:style>
  <w:style w:type="character" w:styleId="Zeilennummer">
    <w:name w:val="line number"/>
    <w:basedOn w:val="Absatz-Standardschriftart"/>
    <w:uiPriority w:val="99"/>
    <w:semiHidden/>
    <w:unhideWhenUsed/>
    <w:rsid w:val="00295974"/>
  </w:style>
  <w:style w:type="character" w:styleId="BesuchterHyperlink">
    <w:name w:val="FollowedHyperlink"/>
    <w:basedOn w:val="Absatz-Standardschriftart"/>
    <w:uiPriority w:val="99"/>
    <w:semiHidden/>
    <w:unhideWhenUsed/>
    <w:rsid w:val="00A43F6A"/>
    <w:rPr>
      <w:color w:val="800080" w:themeColor="followedHyperlink"/>
      <w:u w:val="single"/>
    </w:rPr>
  </w:style>
  <w:style w:type="paragraph" w:customStyle="1" w:styleId="Text">
    <w:name w:val="Text"/>
    <w:uiPriority w:val="99"/>
    <w:rsid w:val="00986985"/>
    <w:rPr>
      <w:rFonts w:ascii="Helvetica" w:eastAsia="ヒラギノ角ゴ Pro W3" w:hAnsi="Helvetica"/>
      <w:color w:val="000000"/>
      <w:sz w:val="24"/>
    </w:rPr>
  </w:style>
  <w:style w:type="paragraph" w:customStyle="1" w:styleId="IndikatorText">
    <w:name w:val="Indikator_Text"/>
    <w:basedOn w:val="Standard"/>
    <w:autoRedefine/>
    <w:rsid w:val="009B54E0"/>
    <w:pPr>
      <w:numPr>
        <w:numId w:val="36"/>
      </w:numPr>
      <w:tabs>
        <w:tab w:val="right" w:pos="9071"/>
      </w:tabs>
      <w:spacing w:after="120" w:line="240" w:lineRule="auto"/>
      <w:ind w:left="357" w:hanging="357"/>
      <w:jc w:val="both"/>
    </w:pPr>
    <w:rPr>
      <w:b/>
    </w:rPr>
  </w:style>
  <w:style w:type="paragraph" w:customStyle="1" w:styleId="FText">
    <w:name w:val="F. Text"/>
    <w:basedOn w:val="Standard"/>
    <w:link w:val="FTextZchn"/>
    <w:autoRedefine/>
    <w:rsid w:val="009B54E0"/>
    <w:pPr>
      <w:widowControl w:val="0"/>
      <w:spacing w:after="120" w:line="340" w:lineRule="exact"/>
      <w:jc w:val="both"/>
    </w:pPr>
    <w:rPr>
      <w:rFonts w:eastAsia="Cambria" w:cs="Arial"/>
      <w:i/>
    </w:rPr>
  </w:style>
  <w:style w:type="character" w:customStyle="1" w:styleId="FTextZchn">
    <w:name w:val="F. Text Zchn"/>
    <w:link w:val="FText"/>
    <w:locked/>
    <w:rsid w:val="009B54E0"/>
    <w:rPr>
      <w:rFonts w:ascii="Arial" w:eastAsia="Cambria" w:hAnsi="Arial" w:cs="Arial"/>
      <w:i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55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5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5C6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3A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527F"/>
    <w:pPr>
      <w:overflowPunct w:val="0"/>
      <w:autoSpaceDE w:val="0"/>
      <w:autoSpaceDN w:val="0"/>
      <w:adjustRightInd w:val="0"/>
      <w:spacing w:line="288" w:lineRule="auto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5D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5D2A"/>
  </w:style>
  <w:style w:type="paragraph" w:styleId="Fuzeile">
    <w:name w:val="footer"/>
    <w:basedOn w:val="Standard"/>
    <w:link w:val="FuzeileZchn"/>
    <w:unhideWhenUsed/>
    <w:rsid w:val="00C65D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C65D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D2A"/>
    <w:rPr>
      <w:rFonts w:ascii="Tahoma" w:hAnsi="Tahoma" w:cs="Tahoma"/>
      <w:sz w:val="16"/>
      <w:szCs w:val="16"/>
    </w:rPr>
  </w:style>
  <w:style w:type="paragraph" w:customStyle="1" w:styleId="HeadlineWibank">
    <w:name w:val="Headline Wibank"/>
    <w:basedOn w:val="Standard"/>
    <w:link w:val="HeadlineWibankZchn"/>
    <w:qFormat/>
    <w:rsid w:val="00284097"/>
    <w:rPr>
      <w:rFonts w:cs="Arial"/>
      <w:b/>
      <w:color w:val="006080"/>
      <w:sz w:val="28"/>
      <w:szCs w:val="28"/>
    </w:rPr>
  </w:style>
  <w:style w:type="paragraph" w:customStyle="1" w:styleId="SublineWibank">
    <w:name w:val="Subline Wibank"/>
    <w:basedOn w:val="Standard"/>
    <w:link w:val="SublineWibankZchn"/>
    <w:qFormat/>
    <w:rsid w:val="00284097"/>
    <w:rPr>
      <w:rFonts w:cs="Arial"/>
      <w:b/>
      <w:color w:val="BCCF42"/>
    </w:rPr>
  </w:style>
  <w:style w:type="character" w:customStyle="1" w:styleId="HeadlineWibankZchn">
    <w:name w:val="Headline Wibank Zchn"/>
    <w:basedOn w:val="Absatz-Standardschriftart"/>
    <w:link w:val="HeadlineWibank"/>
    <w:rsid w:val="00284097"/>
    <w:rPr>
      <w:rFonts w:ascii="Arial" w:hAnsi="Arial" w:cs="Arial"/>
      <w:b/>
      <w:color w:val="006080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2775D3"/>
    <w:rPr>
      <w:color w:val="0000FF"/>
      <w:u w:val="single"/>
    </w:rPr>
  </w:style>
  <w:style w:type="character" w:customStyle="1" w:styleId="SublineWibankZchn">
    <w:name w:val="Subline Wibank Zchn"/>
    <w:basedOn w:val="Absatz-Standardschriftart"/>
    <w:link w:val="SublineWibank"/>
    <w:rsid w:val="00284097"/>
    <w:rPr>
      <w:rFonts w:ascii="Arial" w:hAnsi="Arial" w:cs="Arial"/>
      <w:b/>
      <w:color w:val="BCCF42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387356"/>
    <w:pPr>
      <w:ind w:left="708"/>
    </w:pPr>
  </w:style>
  <w:style w:type="character" w:customStyle="1" w:styleId="hervorgehoben2">
    <w:name w:val="hervorgehoben2"/>
    <w:basedOn w:val="Absatz-Standardschriftart"/>
    <w:rsid w:val="00273B78"/>
    <w:rPr>
      <w:color w:val="1F658C"/>
    </w:rPr>
  </w:style>
  <w:style w:type="character" w:styleId="Fett">
    <w:name w:val="Strong"/>
    <w:basedOn w:val="Absatz-Standardschriftart"/>
    <w:uiPriority w:val="22"/>
    <w:qFormat/>
    <w:rsid w:val="00FD5E0F"/>
    <w:rPr>
      <w:b/>
      <w:bCs/>
    </w:rPr>
  </w:style>
  <w:style w:type="paragraph" w:customStyle="1" w:styleId="fvbfooterArialNarrow7">
    <w:name w:val="fvb_footer_Arial Narrow 7"/>
    <w:aliases w:val="5pt Schwarz"/>
    <w:basedOn w:val="Standard"/>
    <w:qFormat/>
    <w:rsid w:val="009124C3"/>
    <w:pPr>
      <w:widowControl w:val="0"/>
      <w:spacing w:line="150" w:lineRule="exact"/>
    </w:pPr>
    <w:rPr>
      <w:color w:val="000000"/>
      <w:sz w:val="13"/>
      <w:szCs w:val="15"/>
    </w:rPr>
  </w:style>
  <w:style w:type="paragraph" w:styleId="KeinLeerraum">
    <w:name w:val="No Spacing"/>
    <w:uiPriority w:val="1"/>
    <w:qFormat/>
    <w:rsid w:val="003F4896"/>
    <w:rPr>
      <w:sz w:val="22"/>
      <w:szCs w:val="22"/>
      <w:lang w:eastAsia="en-US"/>
    </w:rPr>
  </w:style>
  <w:style w:type="character" w:customStyle="1" w:styleId="Betreff">
    <w:name w:val="Betreff"/>
    <w:basedOn w:val="Absatz-Standardschriftart"/>
    <w:uiPriority w:val="1"/>
    <w:qFormat/>
    <w:rsid w:val="00FA04A3"/>
    <w:rPr>
      <w:b/>
    </w:rPr>
  </w:style>
  <w:style w:type="character" w:styleId="Zeilennummer">
    <w:name w:val="line number"/>
    <w:basedOn w:val="Absatz-Standardschriftart"/>
    <w:uiPriority w:val="99"/>
    <w:semiHidden/>
    <w:unhideWhenUsed/>
    <w:rsid w:val="00295974"/>
  </w:style>
  <w:style w:type="character" w:styleId="BesuchterHyperlink">
    <w:name w:val="FollowedHyperlink"/>
    <w:basedOn w:val="Absatz-Standardschriftart"/>
    <w:uiPriority w:val="99"/>
    <w:semiHidden/>
    <w:unhideWhenUsed/>
    <w:rsid w:val="00A43F6A"/>
    <w:rPr>
      <w:color w:val="800080" w:themeColor="followedHyperlink"/>
      <w:u w:val="single"/>
    </w:rPr>
  </w:style>
  <w:style w:type="paragraph" w:customStyle="1" w:styleId="Text">
    <w:name w:val="Text"/>
    <w:uiPriority w:val="99"/>
    <w:rsid w:val="00986985"/>
    <w:rPr>
      <w:rFonts w:ascii="Helvetica" w:eastAsia="ヒラギノ角ゴ Pro W3" w:hAnsi="Helvetica"/>
      <w:color w:val="000000"/>
      <w:sz w:val="24"/>
    </w:rPr>
  </w:style>
  <w:style w:type="paragraph" w:customStyle="1" w:styleId="IndikatorText">
    <w:name w:val="Indikator_Text"/>
    <w:basedOn w:val="Standard"/>
    <w:autoRedefine/>
    <w:rsid w:val="009B54E0"/>
    <w:pPr>
      <w:numPr>
        <w:numId w:val="36"/>
      </w:numPr>
      <w:tabs>
        <w:tab w:val="right" w:pos="9071"/>
      </w:tabs>
      <w:spacing w:after="120" w:line="240" w:lineRule="auto"/>
      <w:ind w:left="357" w:hanging="357"/>
      <w:jc w:val="both"/>
    </w:pPr>
    <w:rPr>
      <w:b/>
    </w:rPr>
  </w:style>
  <w:style w:type="paragraph" w:customStyle="1" w:styleId="FText">
    <w:name w:val="F. Text"/>
    <w:basedOn w:val="Standard"/>
    <w:link w:val="FTextZchn"/>
    <w:autoRedefine/>
    <w:rsid w:val="009B54E0"/>
    <w:pPr>
      <w:widowControl w:val="0"/>
      <w:spacing w:after="120" w:line="340" w:lineRule="exact"/>
      <w:jc w:val="both"/>
    </w:pPr>
    <w:rPr>
      <w:rFonts w:eastAsia="Cambria" w:cs="Arial"/>
      <w:i/>
    </w:rPr>
  </w:style>
  <w:style w:type="character" w:customStyle="1" w:styleId="FTextZchn">
    <w:name w:val="F. Text Zchn"/>
    <w:link w:val="FText"/>
    <w:locked/>
    <w:rsid w:val="009B54E0"/>
    <w:rPr>
      <w:rFonts w:ascii="Arial" w:eastAsia="Cambria" w:hAnsi="Arial" w:cs="Arial"/>
      <w:i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55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55C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55C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55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55C6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83A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I_Briefe\WIBank_nurLogo_intern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01091469F8474BB97C272DBA832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D6FB2-243F-47DA-8442-BB1537D1BC41}"/>
      </w:docPartPr>
      <w:docPartBody>
        <w:p w:rsidR="00AD0164" w:rsidRDefault="00AD0164" w:rsidP="00AD0164">
          <w:pPr>
            <w:pStyle w:val="0301091469F8474BB97C272DBA832B4F1"/>
          </w:pPr>
          <w:r w:rsidRPr="00026AE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16"/>
    <w:rsid w:val="001C4EEB"/>
    <w:rsid w:val="003F6016"/>
    <w:rsid w:val="00861793"/>
    <w:rsid w:val="00A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0164"/>
    <w:rPr>
      <w:color w:val="808080"/>
    </w:rPr>
  </w:style>
  <w:style w:type="paragraph" w:customStyle="1" w:styleId="0301091469F8474BB97C272DBA832B4F">
    <w:name w:val="0301091469F8474BB97C272DBA832B4F"/>
    <w:rsid w:val="003F60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01091469F8474BB97C272DBA832B4F1">
    <w:name w:val="0301091469F8474BB97C272DBA832B4F1"/>
    <w:rsid w:val="00AD01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0164"/>
    <w:rPr>
      <w:color w:val="808080"/>
    </w:rPr>
  </w:style>
  <w:style w:type="paragraph" w:customStyle="1" w:styleId="0301091469F8474BB97C272DBA832B4F">
    <w:name w:val="0301091469F8474BB97C272DBA832B4F"/>
    <w:rsid w:val="003F60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01091469F8474BB97C272DBA832B4F1">
    <w:name w:val="0301091469F8474BB97C272DBA832B4F1"/>
    <w:rsid w:val="00AD016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0ADE176CB76488B843A6C5568FB10" ma:contentTypeVersion="12" ma:contentTypeDescription="Create a new document." ma:contentTypeScope="" ma:versionID="07b4f68c6178270024a0f8168b428fec">
  <xsd:schema xmlns:xsd="http://www.w3.org/2001/XMLSchema" xmlns:xs="http://www.w3.org/2001/XMLSchema" xmlns:p="http://schemas.microsoft.com/office/2006/metadata/properties" xmlns:ns2="cb4ba888-9b6d-4b63-8f3b-47a8fca66a6b" xmlns:ns3="991101ca-af46-4380-b628-ac6b3fbdd242" targetNamespace="http://schemas.microsoft.com/office/2006/metadata/properties" ma:root="true" ma:fieldsID="f04af50fcf2cde60edd33a7ed06b6c6c" ns2:_="" ns3:_="">
    <xsd:import namespace="cb4ba888-9b6d-4b63-8f3b-47a8fca66a6b"/>
    <xsd:import namespace="991101ca-af46-4380-b628-ac6b3fbdd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a888-9b6d-4b63-8f3b-47a8fca6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101ca-af46-4380-b628-ac6b3fbdd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80236-D265-4780-BBC3-5DF99F9BC0D2}"/>
</file>

<file path=customXml/itemProps2.xml><?xml version="1.0" encoding="utf-8"?>
<ds:datastoreItem xmlns:ds="http://schemas.openxmlformats.org/officeDocument/2006/customXml" ds:itemID="{42479238-DD94-4991-8331-30ABAB8B37E7}"/>
</file>

<file path=customXml/itemProps3.xml><?xml version="1.0" encoding="utf-8"?>
<ds:datastoreItem xmlns:ds="http://schemas.openxmlformats.org/officeDocument/2006/customXml" ds:itemID="{CF28A165-91E6-4D80-B1DC-E1654BF74811}"/>
</file>

<file path=customXml/itemProps4.xml><?xml version="1.0" encoding="utf-8"?>
<ds:datastoreItem xmlns:ds="http://schemas.openxmlformats.org/officeDocument/2006/customXml" ds:itemID="{C06E57AB-99A2-4AEB-A197-77E1277194C1}"/>
</file>

<file path=docProps/app.xml><?xml version="1.0" encoding="utf-8"?>
<Properties xmlns="http://schemas.openxmlformats.org/officeDocument/2006/extended-properties" xmlns:vt="http://schemas.openxmlformats.org/officeDocument/2006/docPropsVTypes">
  <Template>WIBank_nurLogo_intern_extern</Template>
  <TotalTime>0</TotalTime>
  <Pages>1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Helaba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Wallenfels, Corina</dc:creator>
  <cp:lastModifiedBy>Böhm, Daniel</cp:lastModifiedBy>
  <cp:revision>4</cp:revision>
  <cp:lastPrinted>2015-09-25T08:20:00Z</cp:lastPrinted>
  <dcterms:created xsi:type="dcterms:W3CDTF">2015-10-12T12:21:00Z</dcterms:created>
  <dcterms:modified xsi:type="dcterms:W3CDTF">2015-10-12T12:25:00Z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0x0101005460ADE176CB76488B843A6C5568FB10</vt:lpwstr>
  </property>
</Properties>
</file>